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A4" w:rsidRPr="002E591E" w:rsidRDefault="003E6DA4" w:rsidP="003E6DA4">
      <w:pPr>
        <w:spacing w:after="160" w:line="360" w:lineRule="auto"/>
        <w:ind w:left="0" w:firstLine="0"/>
        <w:jc w:val="center"/>
        <w:rPr>
          <w:rFonts w:ascii="Bookman Old Style" w:eastAsia="Calibri" w:hAnsi="Bookman Old Style" w:cs="Arial"/>
          <w:b/>
          <w:sz w:val="28"/>
          <w:szCs w:val="28"/>
          <w:lang w:val="id-ID"/>
        </w:rPr>
      </w:pPr>
      <w:r w:rsidRPr="002E591E">
        <w:rPr>
          <w:rFonts w:ascii="Bookman Old Style" w:eastAsia="Calibri" w:hAnsi="Bookman Old Style" w:cs="Arial"/>
          <w:b/>
          <w:sz w:val="28"/>
          <w:szCs w:val="28"/>
        </w:rPr>
        <w:t>KERANGKA ACUAN PROGRAM</w:t>
      </w: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91"/>
        <w:gridCol w:w="2032"/>
        <w:gridCol w:w="2806"/>
        <w:gridCol w:w="648"/>
        <w:gridCol w:w="903"/>
        <w:gridCol w:w="1162"/>
        <w:gridCol w:w="1305"/>
      </w:tblGrid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  <w:vAlign w:val="center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 PROGRAM</w:t>
            </w:r>
          </w:p>
        </w:tc>
      </w:tr>
      <w:tr w:rsidR="003E6DA4" w:rsidRPr="003E6DA4" w:rsidTr="00486F99">
        <w:trPr>
          <w:trHeight w:val="570"/>
          <w:jc w:val="center"/>
        </w:trPr>
        <w:tc>
          <w:tcPr>
            <w:tcW w:w="5000" w:type="pct"/>
            <w:gridSpan w:val="8"/>
          </w:tcPr>
          <w:p w:rsidR="003E6DA4" w:rsidRPr="00537B67" w:rsidRDefault="00B7676B" w:rsidP="00537B67">
            <w:pPr>
              <w:spacing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537B67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PELATIHAN TEKNIS </w:t>
            </w:r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MANAJEMEN DATA DAN INFORMASI (REVISI I</w:t>
            </w:r>
            <w:r w:rsidR="00FC2F9E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V</w:t>
            </w:r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)</w:t>
            </w:r>
          </w:p>
        </w:tc>
      </w:tr>
      <w:tr w:rsidR="003E6DA4" w:rsidRPr="003E6DA4" w:rsidTr="00486F99">
        <w:trPr>
          <w:trHeight w:val="369"/>
          <w:jc w:val="center"/>
        </w:trPr>
        <w:tc>
          <w:tcPr>
            <w:tcW w:w="228" w:type="pct"/>
            <w:vMerge w:val="restart"/>
            <w:shd w:val="clear" w:color="auto" w:fill="FBD4B4"/>
            <w:textDirection w:val="btLr"/>
          </w:tcPr>
          <w:p w:rsidR="003E6DA4" w:rsidRPr="00B7676B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</w:pPr>
            <w:r w:rsidRPr="00B7676B"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  <w:t>DESKRIPSI PROGRAM</w:t>
            </w:r>
          </w:p>
        </w:tc>
        <w:tc>
          <w:tcPr>
            <w:tcW w:w="4772" w:type="pct"/>
            <w:gridSpan w:val="7"/>
            <w:shd w:val="clear" w:color="auto" w:fill="FBD4B4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TUJUAN PROGRAM</w:t>
            </w:r>
          </w:p>
        </w:tc>
      </w:tr>
      <w:tr w:rsidR="003E6DA4" w:rsidRPr="003E6DA4" w:rsidTr="00486F99">
        <w:trPr>
          <w:trHeight w:val="757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B7676B" w:rsidRDefault="00B7676B" w:rsidP="00B7676B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876D2A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Manajemen Data dan Informasi dimaksudkan untuk memberikan </w:t>
            </w:r>
            <w:r w:rsidR="007E33B2" w:rsidRPr="007E33B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pengetahuan dan keterampilan teknis</w:t>
            </w:r>
            <w:r w:rsidRPr="00876D2A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bagi Kepala Seksi Pengolahan Data dan Informasi </w:t>
            </w:r>
            <w:r w:rsidR="007E33B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(PDI) </w:t>
            </w:r>
            <w:r w:rsidRPr="00876D2A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terutama yang baru dilantik agar mendapatkan gambaran keseluruhan peker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jaan di lapangan dan dapat melakukan tugas yang ada di wilayah kerjanya. Oleh sebab itu tujuan program ini </w:t>
            </w:r>
            <w:r w:rsidR="007E33B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adalah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melatih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Kepala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Seksi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PDI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:</w:t>
            </w:r>
          </w:p>
          <w:tbl>
            <w:tblPr>
              <w:tblStyle w:val="TableGrid"/>
              <w:tblW w:w="8712" w:type="dxa"/>
              <w:tblLayout w:type="fixed"/>
              <w:tblLook w:val="04A0" w:firstRow="1" w:lastRow="0" w:firstColumn="1" w:lastColumn="0" w:noHBand="0" w:noVBand="1"/>
            </w:tblPr>
            <w:tblGrid>
              <w:gridCol w:w="3424"/>
              <w:gridCol w:w="5288"/>
            </w:tblGrid>
            <w:tr w:rsidR="00B7676B" w:rsidTr="00CA4EE1">
              <w:trPr>
                <w:trHeight w:val="466"/>
              </w:trPr>
              <w:tc>
                <w:tcPr>
                  <w:tcW w:w="3424" w:type="dxa"/>
                  <w:shd w:val="clear" w:color="auto" w:fill="D9D9D9" w:themeFill="background1" w:themeFillShade="D9"/>
                  <w:vAlign w:val="center"/>
                </w:tcPr>
                <w:p w:rsidR="00B7676B" w:rsidRPr="0081627C" w:rsidRDefault="00B7676B" w:rsidP="00B7676B">
                  <w:pPr>
                    <w:spacing w:after="160" w:line="259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Daftar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Kompetensi</w:t>
                  </w:r>
                  <w:proofErr w:type="spellEnd"/>
                </w:p>
              </w:tc>
              <w:tc>
                <w:tcPr>
                  <w:tcW w:w="5288" w:type="dxa"/>
                  <w:shd w:val="clear" w:color="auto" w:fill="D9D9D9" w:themeFill="background1" w:themeFillShade="D9"/>
                  <w:vAlign w:val="center"/>
                </w:tcPr>
                <w:p w:rsidR="00B7676B" w:rsidRPr="0081627C" w:rsidRDefault="00B7676B" w:rsidP="00B7676B">
                  <w:pPr>
                    <w:spacing w:after="160" w:line="259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Alasan</w:t>
                  </w:r>
                  <w:proofErr w:type="spellEnd"/>
                </w:p>
              </w:tc>
            </w:tr>
            <w:tr w:rsidR="00B7676B" w:rsidTr="00CA4EE1">
              <w:trPr>
                <w:trHeight w:val="3205"/>
              </w:trPr>
              <w:tc>
                <w:tcPr>
                  <w:tcW w:w="3424" w:type="dxa"/>
                </w:tcPr>
                <w:p w:rsidR="00B7676B" w:rsidRPr="00D67469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Mampu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memahami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konsep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pengelolaan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kinerja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="00D67469"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>dan manajemen risiko</w:t>
                  </w:r>
                </w:p>
              </w:tc>
              <w:tc>
                <w:tcPr>
                  <w:tcW w:w="5288" w:type="dxa"/>
                </w:tcPr>
                <w:p w:rsidR="00B7676B" w:rsidRPr="0081627C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Agar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memahami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fungsi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perannya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dalam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organisasi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terkait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pengelolaan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kinerja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(Mitra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Manajer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Kinerja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Organisasi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)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sehingga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dapat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menyajikan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laporan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capaian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kinerja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berisi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target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realisasi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untuk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melihat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gap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organisasi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.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Selain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itu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agar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dapat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membangun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diskusi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dengan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lain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akan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permasalahan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timbul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dalam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pengelolaan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kinerja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="00FC2F9E"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 xml:space="preserve"> serta</w:t>
                  </w:r>
                  <w:proofErr w:type="gramEnd"/>
                  <w:r w:rsidR="00FC2F9E"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 xml:space="preserve"> risiko yang timbul </w:t>
                  </w: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mampu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menyelesaikan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permasalahannya</w:t>
                  </w:r>
                  <w:proofErr w:type="spellEnd"/>
                </w:p>
              </w:tc>
            </w:tr>
            <w:tr w:rsidR="00B7676B" w:rsidTr="00CA4EE1">
              <w:trPr>
                <w:trHeight w:val="2287"/>
              </w:trPr>
              <w:tc>
                <w:tcPr>
                  <w:tcW w:w="3424" w:type="dxa"/>
                </w:tcPr>
                <w:p w:rsidR="00B7676B" w:rsidRPr="0081627C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Memiliki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keterampilan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pengetahuan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terkait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Tata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Kelola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serta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memahami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posisi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terhadap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fungsi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dalam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organisasi</w:t>
                  </w:r>
                  <w:proofErr w:type="spellEnd"/>
                </w:p>
              </w:tc>
              <w:tc>
                <w:tcPr>
                  <w:tcW w:w="5288" w:type="dxa"/>
                </w:tcPr>
                <w:p w:rsidR="00B7676B" w:rsidRPr="0081627C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perlu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menguasai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keterampilan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pengetahuan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terkait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tata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kelola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TIK,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karena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menjadi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koordinator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tempat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bertanya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lain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terkait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TIK.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juga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harus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menyiapkan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diri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menerima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perubahan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kebijakan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pengembangan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 di DJP</w:t>
                  </w:r>
                </w:p>
              </w:tc>
            </w:tr>
            <w:tr w:rsidR="00B7676B" w:rsidTr="00CA4EE1">
              <w:trPr>
                <w:trHeight w:val="1369"/>
              </w:trPr>
              <w:tc>
                <w:tcPr>
                  <w:tcW w:w="3424" w:type="dxa"/>
                </w:tcPr>
                <w:p w:rsidR="00B7676B" w:rsidRPr="004E70AE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Mampu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mengelola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kemanan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informasi</w:t>
                  </w:r>
                  <w:proofErr w:type="spellEnd"/>
                </w:p>
              </w:tc>
              <w:tc>
                <w:tcPr>
                  <w:tcW w:w="5288" w:type="dxa"/>
                </w:tcPr>
                <w:p w:rsidR="00B7676B" w:rsidRPr="004E70AE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dilatih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untuk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melakukan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pengelolaan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keamanan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informasi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sehingga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dapat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mengelola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risiko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terkait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Tata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Kelola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TIK.</w:t>
                  </w:r>
                </w:p>
              </w:tc>
            </w:tr>
            <w:tr w:rsidR="00B7676B" w:rsidTr="00B7676B">
              <w:trPr>
                <w:trHeight w:val="1536"/>
              </w:trPr>
              <w:tc>
                <w:tcPr>
                  <w:tcW w:w="3424" w:type="dxa"/>
                </w:tcPr>
                <w:p w:rsidR="00B7676B" w:rsidRPr="004E70AE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lastRenderedPageBreak/>
                    <w:t>Mampu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mengolah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data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menganalisis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informasi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untuk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membuat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laporan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diperlukan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bagi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organisasi</w:t>
                  </w:r>
                  <w:proofErr w:type="spellEnd"/>
                </w:p>
              </w:tc>
              <w:tc>
                <w:tcPr>
                  <w:tcW w:w="5288" w:type="dxa"/>
                </w:tcPr>
                <w:p w:rsidR="00B7676B" w:rsidRPr="004E70AE" w:rsidRDefault="00B7676B" w:rsidP="00B7676B">
                  <w:pPr>
                    <w:spacing w:after="160" w:line="259" w:lineRule="auto"/>
                    <w:ind w:left="0" w:firstLine="0"/>
                    <w:jc w:val="left"/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Kepala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PDI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dilatih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untuk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mengolah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menganalisis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data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perpajakan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menerjemahkannya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menjadi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informasi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siap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pakai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sesuai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kebutuhan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seksi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lain</w:t>
                  </w:r>
                  <w:proofErr w:type="spellEnd"/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en-AU"/>
                    </w:rPr>
                    <w:t>.</w:t>
                  </w:r>
                </w:p>
              </w:tc>
            </w:tr>
          </w:tbl>
          <w:p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3E6DA4" w:rsidRPr="003E6DA4" w:rsidTr="00486F99">
        <w:trPr>
          <w:trHeight w:val="334"/>
          <w:jc w:val="center"/>
        </w:trPr>
        <w:tc>
          <w:tcPr>
            <w:tcW w:w="228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KEBUTUHAN STRATEGIS UNIT PENGGUNA YANG AKAN DICAPAI</w:t>
            </w:r>
          </w:p>
        </w:tc>
      </w:tr>
      <w:tr w:rsidR="003E6DA4" w:rsidRPr="003E6DA4" w:rsidTr="00486F99">
        <w:trPr>
          <w:trHeight w:val="937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A71FCA" w:rsidRPr="00CA4EE1" w:rsidRDefault="00A71FCA" w:rsidP="00351E82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Hasil AKP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Berdasarkan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Keputusan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KEP-233/PJ/2011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26 September 2011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cetak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biru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Manajemen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Sumber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Daya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Manusia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Tahun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2011-2018, salah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satu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ingin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dicapai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adalah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pegawai-pegawai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memiliki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kepuasan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integritas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tinggi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budaya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kuat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serta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kinerja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prima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berkontribusi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terhadap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pencapaian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tujuan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organisasi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berdasarkan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Keputusan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 274/PJ/2013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24 April 2013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Kamus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Rumpun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Pelayanan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Lingkungan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persyaratan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harus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dimiliki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pejabat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Data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lingkungan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melaksanakan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tugasnya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terdiri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dari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dua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unsur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pembentuk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yaitu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pengetahuan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keterampilan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dibutuhkan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melaksanakan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pekerjaan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Guna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mewujudkan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dimensi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kemampuan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tersebut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maka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BPPK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bersama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Teknologi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Perpajakan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DJP,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KITSDA DJP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perwakilan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Kepala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Seksi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Pengolahan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Data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Kanwil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DJP,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menyusun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51E8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Manajemen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Data dan </w:t>
            </w:r>
            <w:proofErr w:type="spellStart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 w:rsidR="00CA4EE1" w:rsidRPr="00CA4EE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3E6DA4" w:rsidTr="00486F99">
        <w:trPr>
          <w:trHeight w:val="373"/>
          <w:jc w:val="center"/>
        </w:trPr>
        <w:tc>
          <w:tcPr>
            <w:tcW w:w="228" w:type="pct"/>
            <w:vMerge/>
            <w:shd w:val="clear" w:color="auto" w:fill="FBD4B4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SASARAN (</w:t>
            </w:r>
            <w:r w:rsidRPr="002E591E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TARGET LEARNERS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)</w:t>
            </w:r>
          </w:p>
        </w:tc>
      </w:tr>
      <w:tr w:rsidR="003E6DA4" w:rsidRPr="003E6DA4" w:rsidTr="00486F99">
        <w:trPr>
          <w:trHeight w:val="570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3E6DA4" w:rsidRPr="001802E0" w:rsidRDefault="001802E0" w:rsidP="001802E0">
            <w:pPr>
              <w:tabs>
                <w:tab w:val="left" w:pos="1245"/>
              </w:tabs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Kepala Seksi Pengolahan Data dan Informasi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Lingkungan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MODEL PEMBELAJARAN</w:t>
            </w: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3E6DA4" w:rsidRPr="003E6DA4" w:rsidRDefault="00C736A2" w:rsidP="003E6DA4">
            <w:pPr>
              <w:spacing w:before="240"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01FC5" wp14:editId="280F9332">
                      <wp:simplePos x="0" y="0"/>
                      <wp:positionH relativeFrom="column">
                        <wp:posOffset>156211</wp:posOffset>
                      </wp:positionH>
                      <wp:positionV relativeFrom="paragraph">
                        <wp:posOffset>415925</wp:posOffset>
                      </wp:positionV>
                      <wp:extent cx="266700" cy="209550"/>
                      <wp:effectExtent l="0" t="0" r="19050" b="19050"/>
                      <wp:wrapNone/>
                      <wp:docPr id="9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F7AB" id="Rectangle 91" o:spid="_x0000_s1026" style="position:absolute;margin-left:12.3pt;margin-top:32.7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"/>
                  </w:pict>
                </mc:Fallback>
              </mc:AlternateContent>
            </w: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162053" wp14:editId="59E2F24F">
                      <wp:simplePos x="0" y="0"/>
                      <wp:positionH relativeFrom="column">
                        <wp:posOffset>156209</wp:posOffset>
                      </wp:positionH>
                      <wp:positionV relativeFrom="paragraph">
                        <wp:posOffset>92076</wp:posOffset>
                      </wp:positionV>
                      <wp:extent cx="276225" cy="228600"/>
                      <wp:effectExtent l="0" t="0" r="28575" b="19050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EE1" w:rsidRDefault="00CA4EE1" w:rsidP="00B62D26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2053" id="Rectangle 91" o:spid="_x0000_s1026" style="position:absolute;left:0;text-align:left;margin-left:12.3pt;margin-top:7.25pt;width:2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">
                      <v:textbox>
                        <w:txbxContent>
                          <w:p w:rsidR="00CA4EE1" w:rsidRDefault="00CA4EE1" w:rsidP="00B62D26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TATAP MUKA (TM)</w:t>
            </w:r>
            <w:r w:rsidR="00B62D26">
              <w:t xml:space="preserve"> </w:t>
            </w:r>
          </w:p>
          <w:p w:rsidR="003E6DA4" w:rsidRPr="003E6DA4" w:rsidRDefault="001A28E2" w:rsidP="003E6DA4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D78417" wp14:editId="6EF33C85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250825</wp:posOffset>
                      </wp:positionV>
                      <wp:extent cx="247650" cy="200025"/>
                      <wp:effectExtent l="0" t="0" r="1905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B6C16" id="Rectangle 91" o:spid="_x0000_s1026" style="position:absolute;margin-left:36.95pt;margin-top:19.75pt;width:19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fP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"/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  </w:t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</w:rPr>
              <w:t xml:space="preserve"> 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NON TATAP MUKA (NTM)</w:t>
            </w:r>
          </w:p>
          <w:p w:rsidR="003E6DA4" w:rsidRPr="003E6DA4" w:rsidRDefault="007130B7" w:rsidP="003E6DA4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      </w:t>
            </w:r>
            <w:r w:rsidR="003E6DA4"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 xml:space="preserve">e-Learning </w:t>
            </w:r>
          </w:p>
          <w:p w:rsidR="003E6DA4" w:rsidRPr="003E6DA4" w:rsidRDefault="001A28E2" w:rsidP="001A28E2">
            <w:pPr>
              <w:spacing w:before="160" w:after="160" w:line="259" w:lineRule="auto"/>
              <w:ind w:left="73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32F2DB" wp14:editId="719B999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B368" id="Rectangle 91" o:spid="_x0000_s1026" style="position:absolute;margin-left:36.2pt;margin-top:5.45pt;width:19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"/>
                  </w:pict>
                </mc:Fallback>
              </mc:AlternateContent>
            </w:r>
            <w:r w:rsidR="002A21F4"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384810</wp:posOffset>
                      </wp:positionV>
                      <wp:extent cx="247650" cy="200025"/>
                      <wp:effectExtent l="0" t="0" r="19050" b="28575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89A9" id="Rectangle 91" o:spid="_x0000_s1026" style="position:absolute;margin-left:36.35pt;margin-top:30.3pt;width:19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Bimbingan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tempat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Kerja</w:t>
            </w:r>
            <w:proofErr w:type="spellEnd"/>
          </w:p>
          <w:p w:rsidR="003E6DA4" w:rsidRPr="003E6DA4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261620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4BC9" id="Rectangle 91" o:spid="_x0000_s1026" style="position:absolute;margin-left:36.35pt;margin-top:20.6pt;width:19.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A/URj7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Pelatihan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Jarak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Jauh</w:t>
            </w:r>
            <w:proofErr w:type="spellEnd"/>
          </w:p>
          <w:p w:rsidR="003E6DA4" w:rsidRPr="003E6DA4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273050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01C5" id="Rectangle 91" o:spid="_x0000_s1026" style="position:absolute;margin-left:36pt;margin-top:21.5pt;width:19.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Magang</w:t>
            </w:r>
            <w:proofErr w:type="spellEnd"/>
          </w:p>
          <w:p w:rsidR="003E6DA4" w:rsidRPr="003E6DA4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241935</wp:posOffset>
                      </wp:positionV>
                      <wp:extent cx="247650" cy="228600"/>
                      <wp:effectExtent l="0" t="0" r="19050" b="19050"/>
                      <wp:wrapNone/>
                      <wp:docPr id="8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8E2" w:rsidRDefault="001A28E2" w:rsidP="001A28E2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  <w:p w:rsidR="001A28E2" w:rsidRDefault="001A28E2" w:rsidP="001A28E2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37.05pt;margin-top:19.05pt;width:19.5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">
                      <v:textbox>
                        <w:txbxContent>
                          <w:p w:rsidR="001A28E2" w:rsidRDefault="001A28E2" w:rsidP="001A28E2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  <w:p w:rsidR="001A28E2" w:rsidRDefault="001A28E2" w:rsidP="001A28E2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Pertukaran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PNS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dengan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Pegawai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swasta</w:t>
            </w:r>
            <w:proofErr w:type="spellEnd"/>
          </w:p>
          <w:p w:rsidR="003E6DA4" w:rsidRPr="001A28E2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        </w:t>
            </w:r>
            <w:r w:rsidR="001A28E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="001A28E2" w:rsidRPr="001A28E2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Action Learning</w:t>
            </w: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STANDAR KOMPETENSI</w:t>
            </w:r>
          </w:p>
        </w:tc>
      </w:tr>
      <w:tr w:rsidR="003E6DA4" w:rsidRPr="003E6DA4" w:rsidTr="00486F99">
        <w:trPr>
          <w:trHeight w:val="518"/>
          <w:jc w:val="center"/>
        </w:trPr>
        <w:tc>
          <w:tcPr>
            <w:tcW w:w="5000" w:type="pct"/>
            <w:gridSpan w:val="8"/>
          </w:tcPr>
          <w:p w:rsidR="001802E0" w:rsidRPr="001802E0" w:rsidRDefault="001802E0" w:rsidP="001802E0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1802E0">
              <w:rPr>
                <w:rFonts w:ascii="Bookman Old Style" w:hAnsi="Bookman Old Style"/>
                <w:sz w:val="24"/>
                <w:szCs w:val="24"/>
              </w:rPr>
              <w:t>menerapkan Manajemen Pengelolaan Kinerja dengan tepat;</w:t>
            </w:r>
          </w:p>
          <w:p w:rsidR="001802E0" w:rsidRPr="001802E0" w:rsidRDefault="001802E0" w:rsidP="001802E0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1802E0">
              <w:rPr>
                <w:rFonts w:ascii="Bookman Old Style" w:hAnsi="Bookman Old Style"/>
                <w:sz w:val="24"/>
                <w:szCs w:val="24"/>
              </w:rPr>
              <w:t>menjelaskan Tata Kelola TIK  dengan tepat;</w:t>
            </w:r>
          </w:p>
          <w:p w:rsidR="001802E0" w:rsidRPr="001802E0" w:rsidRDefault="001802E0" w:rsidP="001802E0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1802E0">
              <w:rPr>
                <w:rFonts w:ascii="Bookman Old Style" w:hAnsi="Bookman Old Style"/>
                <w:sz w:val="24"/>
                <w:szCs w:val="24"/>
              </w:rPr>
              <w:t>menerapkan konsep keamanan informasi dengan tepat;</w:t>
            </w:r>
          </w:p>
          <w:p w:rsidR="001802E0" w:rsidRPr="001802E0" w:rsidRDefault="001802E0" w:rsidP="001802E0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1802E0">
              <w:rPr>
                <w:rFonts w:ascii="Bookman Old Style" w:hAnsi="Bookman Old Style"/>
                <w:sz w:val="24"/>
                <w:szCs w:val="24"/>
              </w:rPr>
              <w:t>melakukan pengolahan data dan analisis Informasi dengan tepat;</w:t>
            </w:r>
          </w:p>
          <w:p w:rsidR="003E6DA4" w:rsidRPr="002E591E" w:rsidRDefault="001802E0" w:rsidP="001802E0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1802E0">
              <w:rPr>
                <w:rFonts w:ascii="Bookman Old Style" w:hAnsi="Bookman Old Style"/>
                <w:sz w:val="24"/>
                <w:szCs w:val="24"/>
              </w:rPr>
              <w:t>menunjukkan watak, integritas, loyalitas, kepribadian, tutur kata, sikap (tingkah laku), kerjasama, kedisplinan, ketahanan mental dan fisik yang baik, serta jiwa korsa pegawai Direktorat Jenderal Pajak dengan baik.</w:t>
            </w:r>
          </w:p>
        </w:tc>
      </w:tr>
      <w:tr w:rsidR="003E6DA4" w:rsidRPr="003E6DA4" w:rsidTr="00486F99">
        <w:trPr>
          <w:trHeight w:val="383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KOMPETENSI DASAR</w:t>
            </w:r>
          </w:p>
        </w:tc>
      </w:tr>
      <w:tr w:rsidR="003E6DA4" w:rsidRPr="003E6DA4" w:rsidTr="00486F99">
        <w:trPr>
          <w:trHeight w:val="1044"/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E591E" w:rsidRPr="002F2C5E" w:rsidRDefault="002F2C5E" w:rsidP="002F2C5E">
            <w:pPr>
              <w:pStyle w:val="List"/>
              <w:numPr>
                <w:ilvl w:val="0"/>
                <w:numId w:val="18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Menerapkan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Pengelolaan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Kinerja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D67469">
              <w:rPr>
                <w:rFonts w:ascii="Bookman Old Style" w:hAnsi="Bookman Old Style"/>
                <w:sz w:val="24"/>
                <w:szCs w:val="24"/>
              </w:rPr>
              <w:t xml:space="preserve">dan Manajemen Risiko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tepat</w:t>
            </w:r>
            <w:proofErr w:type="spellEnd"/>
            <w:r w:rsidR="002E591E"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keahlian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komunikasi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lingkup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data &amp;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C2F9E" w:rsidRPr="00FC2F9E" w:rsidRDefault="002F2C5E" w:rsidP="00FC2F9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kinerja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="002E591E" w:rsidRPr="002E591E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2E591E" w:rsidRDefault="002F2C5E" w:rsidP="002F2C5E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2F2C5E">
              <w:rPr>
                <w:rFonts w:ascii="Bookman Old Style" w:hAnsi="Bookman Old Style"/>
                <w:sz w:val="24"/>
                <w:szCs w:val="24"/>
              </w:rPr>
              <w:t>Menjelaskan Tata Kelola TIK  dengan tepat</w:t>
            </w:r>
            <w:r w:rsidR="002E591E"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Riviu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Aplikasi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komputer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Cetak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Biru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TIK DJP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Kelola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TIK DJP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Pengetahuan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dan Tata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Laksana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TIK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E591E" w:rsidRPr="002E591E" w:rsidRDefault="002F2C5E" w:rsidP="002F2C5E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r w:rsidRPr="002F2C5E">
              <w:rPr>
                <w:rFonts w:ascii="Bookman Old Style" w:hAnsi="Bookman Old Style"/>
                <w:sz w:val="24"/>
                <w:szCs w:val="24"/>
              </w:rPr>
              <w:t>Menerapkan konsep keamanan informasi dengan tepat</w:t>
            </w:r>
            <w:r w:rsidR="002E591E" w:rsidRPr="002E591E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Keamanan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Aspek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Keamanan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Jaringan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Komputer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Komunikasi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Data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Aspek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Keamanan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Apli</w:t>
            </w:r>
            <w:r>
              <w:rPr>
                <w:rFonts w:ascii="Bookman Old Style" w:hAnsi="Bookman Old Style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Basis Data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E591E" w:rsidRPr="002E591E" w:rsidRDefault="002F2C5E" w:rsidP="002F2C5E">
            <w:pPr>
              <w:pStyle w:val="Lis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Melakukan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pengolahan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data dan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analisis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Informasi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  <w:lang w:val="en-US"/>
              </w:rPr>
              <w:t>tepat</w:t>
            </w:r>
            <w:proofErr w:type="spellEnd"/>
            <w:r w:rsidR="002E591E" w:rsidRPr="002E591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; 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Mempraktikkan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mapping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potensi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perpajakan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F2C5E" w:rsidRPr="002F2C5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data dan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perpajakan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F2C5E" w:rsidP="002F2C5E">
            <w:pPr>
              <w:pStyle w:val="List2"/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lastRenderedPageBreak/>
              <w:t>Mempraktikkan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teknik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penyajian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data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F2C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C5E">
              <w:rPr>
                <w:rFonts w:ascii="Bookman Old Style" w:hAnsi="Bookman Old Style"/>
                <w:sz w:val="24"/>
                <w:szCs w:val="24"/>
              </w:rPr>
              <w:t>tepat</w:t>
            </w:r>
            <w:proofErr w:type="spellEnd"/>
            <w:r w:rsidR="002E591E" w:rsidRPr="002E591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E591E" w:rsidRPr="002E591E" w:rsidRDefault="007E5F06" w:rsidP="002E591E">
            <w:pPr>
              <w:pStyle w:val="List"/>
              <w:ind w:left="357" w:hanging="35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2E591E" w:rsidRPr="002E591E">
              <w:rPr>
                <w:rFonts w:ascii="Bookman Old Style" w:hAnsi="Bookman Old Style"/>
                <w:sz w:val="24"/>
                <w:szCs w:val="24"/>
              </w:rPr>
              <w:t>enunjukkan watak, integritas, loyalitas, kepribadian, tutur kata, sikap (tingkah laku), kerjasama, kedisplinan, ketahanan mental dan fisik yang baik, serta jiwa korsa pegawai Direktorat Jenderal Pajak dengan baik.</w:t>
            </w:r>
          </w:p>
          <w:p w:rsidR="002E591E" w:rsidRPr="002E591E" w:rsidRDefault="002E591E" w:rsidP="002E591E">
            <w:pPr>
              <w:pStyle w:val="List2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tanggap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tegas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cekatan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2E591E">
            <w:pPr>
              <w:pStyle w:val="List2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motivasi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2E591E">
            <w:pPr>
              <w:pStyle w:val="List2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tegap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tangkas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serta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mental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bertanggungjawab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jiwa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korsa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mampu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berkonsentrasi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serta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mampu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mengendalikan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diri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melalui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praktik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baris-berbaris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2E591E">
            <w:pPr>
              <w:pStyle w:val="List2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3E6DA4" w:rsidRPr="002E591E" w:rsidRDefault="002E591E" w:rsidP="002E591E">
            <w:pPr>
              <w:pStyle w:val="List2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bugar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E6DA4" w:rsidRPr="003E6DA4" w:rsidTr="00486F99">
        <w:trPr>
          <w:trHeight w:val="253"/>
          <w:jc w:val="center"/>
        </w:trPr>
        <w:tc>
          <w:tcPr>
            <w:tcW w:w="5000" w:type="pct"/>
            <w:gridSpan w:val="8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LAMA PELATIHAN EFEKTIF DAN DAFTAR MATA PELAJARAN</w:t>
            </w:r>
          </w:p>
        </w:tc>
      </w:tr>
      <w:tr w:rsidR="00486F99" w:rsidRPr="003E6DA4" w:rsidTr="00486F99">
        <w:trPr>
          <w:trHeight w:val="315"/>
          <w:jc w:val="center"/>
        </w:trPr>
        <w:tc>
          <w:tcPr>
            <w:tcW w:w="380" w:type="pct"/>
            <w:gridSpan w:val="2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1060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64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Mata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Pelajaran</w:t>
            </w:r>
          </w:p>
        </w:tc>
        <w:tc>
          <w:tcPr>
            <w:tcW w:w="1415" w:type="pct"/>
            <w:gridSpan w:val="3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J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am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elajaran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81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Sekuen</w:t>
            </w:r>
          </w:p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/Urutan</w:t>
            </w:r>
          </w:p>
        </w:tc>
      </w:tr>
      <w:tr w:rsidR="00486F99" w:rsidRPr="003E6DA4" w:rsidTr="00486F99">
        <w:trPr>
          <w:trHeight w:val="298"/>
          <w:jc w:val="center"/>
        </w:trPr>
        <w:tc>
          <w:tcPr>
            <w:tcW w:w="380" w:type="pct"/>
            <w:gridSpan w:val="2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060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464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38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TM</w:t>
            </w:r>
          </w:p>
        </w:tc>
        <w:tc>
          <w:tcPr>
            <w:tcW w:w="471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NTM</w:t>
            </w:r>
          </w:p>
        </w:tc>
        <w:tc>
          <w:tcPr>
            <w:tcW w:w="606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681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EB6A06">
        <w:trPr>
          <w:trHeight w:val="699"/>
          <w:jc w:val="center"/>
        </w:trPr>
        <w:tc>
          <w:tcPr>
            <w:tcW w:w="380" w:type="pct"/>
            <w:gridSpan w:val="2"/>
            <w:vMerge w:val="restar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1</w:t>
            </w:r>
          </w:p>
        </w:tc>
        <w:tc>
          <w:tcPr>
            <w:tcW w:w="1060" w:type="pct"/>
            <w:vMerge w:val="restar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464" w:type="pct"/>
            <w:vAlign w:val="center"/>
          </w:tcPr>
          <w:p w:rsidR="00EF2379" w:rsidRPr="002E591E" w:rsidRDefault="00C736A2" w:rsidP="00EF2379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Pengelolaan Kinerja dan Manajemen Risiko</w:t>
            </w:r>
            <w:r w:rsidR="00EF2379"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(</w:t>
            </w:r>
            <w:r w:rsidR="00EF2379" w:rsidRPr="00EB6A06">
              <w:rPr>
                <w:rFonts w:ascii="Bookman Old Style" w:hAnsi="Bookman Old Style"/>
                <w:i/>
                <w:sz w:val="24"/>
                <w:szCs w:val="24"/>
                <w:lang w:eastAsia="id-ID"/>
              </w:rPr>
              <w:t xml:space="preserve">Team </w:t>
            </w:r>
            <w:proofErr w:type="spellStart"/>
            <w:r w:rsidR="00EF2379" w:rsidRPr="00EB6A06">
              <w:rPr>
                <w:rFonts w:ascii="Bookman Old Style" w:hAnsi="Bookman Old Style"/>
                <w:i/>
                <w:sz w:val="24"/>
                <w:szCs w:val="24"/>
                <w:lang w:eastAsia="id-ID"/>
              </w:rPr>
              <w:t>Teaching</w:t>
            </w:r>
            <w:r w:rsidR="00EF2379"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+Asisten</w:t>
            </w:r>
            <w:proofErr w:type="spellEnd"/>
            <w:r w:rsidR="00EF2379"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81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F2379" w:rsidRPr="003E6DA4" w:rsidTr="00EB6A06">
        <w:trPr>
          <w:trHeight w:val="410"/>
          <w:jc w:val="center"/>
        </w:trPr>
        <w:tc>
          <w:tcPr>
            <w:tcW w:w="380" w:type="pct"/>
            <w:gridSpan w:val="2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F2379" w:rsidRPr="002E591E" w:rsidRDefault="00EF2379" w:rsidP="00EF2379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B6A06">
              <w:rPr>
                <w:rFonts w:ascii="Bookman Old Style" w:hAnsi="Bookman Old Style"/>
                <w:sz w:val="24"/>
                <w:szCs w:val="24"/>
              </w:rPr>
              <w:t xml:space="preserve">Tata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</w:rPr>
              <w:t>Kelola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</w:rPr>
              <w:t xml:space="preserve"> TIK (</w:t>
            </w:r>
            <w:r w:rsidRPr="00EB6A06">
              <w:rPr>
                <w:rFonts w:ascii="Bookman Old Style" w:hAnsi="Bookman Old Style"/>
                <w:i/>
                <w:sz w:val="24"/>
                <w:szCs w:val="24"/>
              </w:rPr>
              <w:t>Team Teaching</w:t>
            </w:r>
            <w:r w:rsidRPr="00EB6A06">
              <w:rPr>
                <w:rFonts w:ascii="Bookman Old Style" w:hAnsi="Bookman Old Style"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</w:rPr>
              <w:t>Asisten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81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EF2379" w:rsidRPr="003E6DA4" w:rsidTr="00486F99">
        <w:trPr>
          <w:trHeight w:val="421"/>
          <w:jc w:val="center"/>
        </w:trPr>
        <w:tc>
          <w:tcPr>
            <w:tcW w:w="380" w:type="pct"/>
            <w:gridSpan w:val="2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F2379" w:rsidRPr="002E591E" w:rsidRDefault="00EF2379" w:rsidP="00EF2379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Keamanan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Informasi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(</w:t>
            </w:r>
            <w:r w:rsidRPr="00EB6A06">
              <w:rPr>
                <w:rFonts w:ascii="Bookman Old Style" w:hAnsi="Bookman Old Style"/>
                <w:i/>
                <w:sz w:val="24"/>
                <w:szCs w:val="24"/>
                <w:lang w:eastAsia="id-ID"/>
              </w:rPr>
              <w:t>Team Teaching</w:t>
            </w:r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+</w:t>
            </w:r>
            <w:r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Asisten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81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EF2379" w:rsidRPr="003E6DA4" w:rsidTr="00486F99">
        <w:trPr>
          <w:trHeight w:val="451"/>
          <w:jc w:val="center"/>
        </w:trPr>
        <w:tc>
          <w:tcPr>
            <w:tcW w:w="380" w:type="pct"/>
            <w:gridSpan w:val="2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F2379" w:rsidRPr="002E591E" w:rsidRDefault="00EF2379" w:rsidP="00EF2379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Pengolahan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Data dan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Analisis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Informasi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 xml:space="preserve"> (</w:t>
            </w:r>
            <w:r w:rsidRPr="00EB6A06">
              <w:rPr>
                <w:rFonts w:ascii="Bookman Old Style" w:hAnsi="Bookman Old Style"/>
                <w:i/>
                <w:sz w:val="24"/>
                <w:szCs w:val="24"/>
                <w:lang w:eastAsia="id-ID"/>
              </w:rPr>
              <w:t xml:space="preserve">Team </w:t>
            </w:r>
            <w:proofErr w:type="spellStart"/>
            <w:r w:rsidRPr="00EB6A06">
              <w:rPr>
                <w:rFonts w:ascii="Bookman Old Style" w:hAnsi="Bookman Old Style"/>
                <w:i/>
                <w:sz w:val="24"/>
                <w:szCs w:val="24"/>
                <w:lang w:eastAsia="id-ID"/>
              </w:rPr>
              <w:t>Teaching</w:t>
            </w:r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+Asisten</w:t>
            </w:r>
            <w:proofErr w:type="spellEnd"/>
            <w:r w:rsidRPr="00EB6A06">
              <w:rPr>
                <w:rFonts w:ascii="Bookman Old Style" w:hAnsi="Bookman Old Style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681" w:type="pct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F2379" w:rsidRPr="003E6DA4" w:rsidTr="00486F99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1464" w:type="pct"/>
            <w:vAlign w:val="center"/>
          </w:tcPr>
          <w:p w:rsidR="00EF2379" w:rsidRPr="00486F99" w:rsidRDefault="00EF2379" w:rsidP="00EF2379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6F99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Pr="00486F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86F99">
              <w:rPr>
                <w:rFonts w:ascii="Bookman Old Style" w:hAnsi="Bookman Old Style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681" w:type="pct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5</w:t>
            </w: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3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464" w:type="pct"/>
            <w:vAlign w:val="center"/>
          </w:tcPr>
          <w:p w:rsidR="00EF2379" w:rsidRPr="00486F99" w:rsidRDefault="00EF2379" w:rsidP="00EF2379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Ceramah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Terkini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Direktorat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EF23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F2379">
              <w:rPr>
                <w:rFonts w:ascii="Bookman Old Style" w:hAnsi="Bookman Old Style"/>
                <w:sz w:val="24"/>
                <w:szCs w:val="24"/>
              </w:rPr>
              <w:t>Perpajakan</w:t>
            </w:r>
            <w:proofErr w:type="spellEnd"/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681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6</w:t>
            </w: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PKL</w:t>
            </w:r>
          </w:p>
        </w:tc>
        <w:tc>
          <w:tcPr>
            <w:tcW w:w="1464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5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Outbound</w:t>
            </w:r>
          </w:p>
        </w:tc>
        <w:tc>
          <w:tcPr>
            <w:tcW w:w="1464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MFD</w:t>
            </w:r>
          </w:p>
        </w:tc>
        <w:tc>
          <w:tcPr>
            <w:tcW w:w="1464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7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Pengarahan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Program</w:t>
            </w:r>
          </w:p>
        </w:tc>
        <w:tc>
          <w:tcPr>
            <w:tcW w:w="1464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486F99" w:rsidRDefault="00EF2379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EF2379" w:rsidRPr="00502FA5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502FA5">
        <w:trPr>
          <w:trHeight w:val="256"/>
          <w:jc w:val="center"/>
        </w:trPr>
        <w:tc>
          <w:tcPr>
            <w:tcW w:w="380" w:type="pct"/>
            <w:gridSpan w:val="2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8</w:t>
            </w:r>
          </w:p>
        </w:tc>
        <w:tc>
          <w:tcPr>
            <w:tcW w:w="1060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Action Learning</w:t>
            </w:r>
          </w:p>
        </w:tc>
        <w:tc>
          <w:tcPr>
            <w:tcW w:w="1464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EF2379" w:rsidRPr="001967B0" w:rsidRDefault="001967B0" w:rsidP="00EF2379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F2379" w:rsidRPr="001967B0" w:rsidRDefault="008A3ACE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13</w:t>
            </w:r>
          </w:p>
        </w:tc>
        <w:tc>
          <w:tcPr>
            <w:tcW w:w="606" w:type="pct"/>
            <w:vAlign w:val="center"/>
          </w:tcPr>
          <w:p w:rsidR="00EF2379" w:rsidRPr="001967B0" w:rsidRDefault="008A3ACE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13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486F99">
        <w:trPr>
          <w:trHeight w:val="383"/>
          <w:jc w:val="center"/>
        </w:trPr>
        <w:tc>
          <w:tcPr>
            <w:tcW w:w="2904" w:type="pct"/>
            <w:gridSpan w:val="4"/>
          </w:tcPr>
          <w:p w:rsidR="00EF2379" w:rsidRPr="003E6DA4" w:rsidRDefault="00EF2379" w:rsidP="00EF2379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TOTAL JP </w:t>
            </w:r>
          </w:p>
        </w:tc>
        <w:tc>
          <w:tcPr>
            <w:tcW w:w="1415" w:type="pct"/>
            <w:gridSpan w:val="3"/>
          </w:tcPr>
          <w:p w:rsidR="00EF2379" w:rsidRPr="001967B0" w:rsidRDefault="008A3ACE" w:rsidP="00EF2379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61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486F99">
        <w:trPr>
          <w:trHeight w:val="383"/>
          <w:jc w:val="center"/>
        </w:trPr>
        <w:tc>
          <w:tcPr>
            <w:tcW w:w="2904" w:type="pct"/>
            <w:gridSpan w:val="4"/>
          </w:tcPr>
          <w:p w:rsidR="00EF2379" w:rsidRDefault="00EF2379" w:rsidP="00EF2379">
            <w:pPr>
              <w:spacing w:after="0" w:line="36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LAMA WAKTU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>UJIAN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Pre Test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Post Test</w:t>
            </w:r>
          </w:p>
        </w:tc>
        <w:tc>
          <w:tcPr>
            <w:tcW w:w="1415" w:type="pct"/>
            <w:gridSpan w:val="3"/>
          </w:tcPr>
          <w:p w:rsidR="00EF2379" w:rsidRDefault="00EF2379" w:rsidP="00EF2379">
            <w:pPr>
              <w:spacing w:after="0" w:line="360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:rsidR="00EF2379" w:rsidRDefault="00EF2379" w:rsidP="00EF2379">
            <w:pPr>
              <w:spacing w:after="0" w:line="36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45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menit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(1 JP)</w:t>
            </w:r>
          </w:p>
          <w:p w:rsidR="00EF2379" w:rsidRPr="003E6DA4" w:rsidRDefault="00EF2379" w:rsidP="00EF2379">
            <w:pPr>
              <w:spacing w:after="0" w:line="36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45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menit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(1 JP)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F2379" w:rsidRPr="003E6DA4" w:rsidTr="00486F99">
        <w:trPr>
          <w:trHeight w:val="383"/>
          <w:jc w:val="center"/>
        </w:trPr>
        <w:tc>
          <w:tcPr>
            <w:tcW w:w="2904" w:type="pct"/>
            <w:gridSpan w:val="4"/>
          </w:tcPr>
          <w:p w:rsidR="00EF2379" w:rsidRPr="003E6DA4" w:rsidRDefault="00EF2379" w:rsidP="00EF2379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DILAKSANAKAN DALAM</w:t>
            </w:r>
          </w:p>
        </w:tc>
        <w:tc>
          <w:tcPr>
            <w:tcW w:w="1415" w:type="pct"/>
            <w:gridSpan w:val="3"/>
          </w:tcPr>
          <w:p w:rsidR="00EF2379" w:rsidRDefault="00EF2379" w:rsidP="00D67469">
            <w:pPr>
              <w:spacing w:after="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hari</w:t>
            </w:r>
            <w:proofErr w:type="spellEnd"/>
            <w:r w:rsidR="00D6746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(klasikal)</w:t>
            </w:r>
          </w:p>
          <w:p w:rsidR="00D67469" w:rsidRPr="00D67469" w:rsidRDefault="00D67469" w:rsidP="00D67469">
            <w:pPr>
              <w:spacing w:after="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5 hari</w:t>
            </w:r>
            <w:r w:rsidR="008A3AC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kerja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(</w:t>
            </w:r>
            <w:r w:rsidRPr="00D67469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action learning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)</w:t>
            </w:r>
          </w:p>
        </w:tc>
        <w:tc>
          <w:tcPr>
            <w:tcW w:w="681" w:type="pct"/>
          </w:tcPr>
          <w:p w:rsidR="00EF2379" w:rsidRPr="003E6DA4" w:rsidRDefault="00EF2379" w:rsidP="00EF2379">
            <w:pPr>
              <w:spacing w:before="60" w:after="16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</w:tbl>
    <w:p w:rsidR="003E6DA4" w:rsidRPr="003E6DA4" w:rsidRDefault="003E6DA4" w:rsidP="003E6DA4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</w:rPr>
      </w:pP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JENIS DAN JENJANG PROGRAM</w:t>
            </w:r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:rsidR="003E6DA4" w:rsidRPr="00957AA4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Lanjutan</w:t>
            </w:r>
            <w:proofErr w:type="spellEnd"/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PERSYARATAN PESERTA</w:t>
            </w:r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:rsidR="003E6DA4" w:rsidRPr="00957A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Administrasi 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1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ASN yang ditugaskan oleh Sekretariat DJP;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1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Pegawai DJP yang sedang bertugas sebagai Kepala Seksi Pengolahan Data dan Informasi</w:t>
            </w:r>
          </w:p>
          <w:p w:rsid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Kompetensi</w:t>
            </w:r>
          </w:p>
          <w:p w:rsidR="00EF2379" w:rsidRPr="00EF2379" w:rsidRDefault="00EF2379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  <w:p w:rsidR="00957AA4" w:rsidRPr="00957AA4" w:rsidRDefault="00957AA4" w:rsidP="00957A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Lain-lain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pakaian olah raga untuk kegiatan pembentukan karakter;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dasi bagi pria;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laptop untuk kegiatan pengolahan dan penyajian data;</w:t>
            </w:r>
          </w:p>
          <w:p w:rsidR="00957AA4" w:rsidRPr="00EF2379" w:rsidRDefault="00EF2379" w:rsidP="00EF2379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data yang akan diolah dan bahan-bahan lainnya untuk penyajian informasi</w:t>
            </w:r>
          </w:p>
          <w:p w:rsidR="001967B0" w:rsidRDefault="00EF2379" w:rsidP="001967B0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Sehat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jasmani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rohani</w:t>
            </w:r>
            <w:proofErr w:type="spellEnd"/>
          </w:p>
          <w:p w:rsidR="00050A9C" w:rsidRPr="001967B0" w:rsidRDefault="00050A9C" w:rsidP="001967B0">
            <w:pPr>
              <w:pStyle w:val="ListParagraph"/>
              <w:numPr>
                <w:ilvl w:val="0"/>
                <w:numId w:val="43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Mengisi kuesioner </w:t>
            </w:r>
            <w:r w:rsidRPr="00050A9C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leading indicators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melalui formulir </w:t>
            </w:r>
            <w:r w:rsidRPr="00050A9C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online</w:t>
            </w:r>
            <w:r w:rsidR="007615E3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  <w:r w:rsidR="007615E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sebelum tanggal penyelenggaraan pelatihan dimulai</w:t>
            </w:r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KUALIFIKASI PENGAJAR</w:t>
            </w:r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:rsidR="00957AA4" w:rsidRDefault="00EF2379" w:rsidP="00EF2379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Fasilitator/instruktur </w:t>
            </w:r>
            <w:r w:rsidR="00351E8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pelatihan</w:t>
            </w: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terdiri dari para pengajar/Widyaiswara Pusdiklat Pajak dan atau Balai Diklat Keuangan BPPK, para pegawai yang berasal dari berbagai unit kerja pada Kementerian Keuangan, serta instruktur dari TNI/POLRI. Pengajar terdiri dari </w:t>
            </w:r>
            <w:r w:rsidR="00A76B6D">
              <w:rPr>
                <w:rFonts w:ascii="Bookman Old Style" w:eastAsia="Calibri" w:hAnsi="Bookman Old Style" w:cs="Arial"/>
                <w:sz w:val="24"/>
                <w:szCs w:val="24"/>
              </w:rPr>
              <w:t xml:space="preserve">2 </w:t>
            </w: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orang Pengajar/Widyaiswara (</w:t>
            </w:r>
            <w:r w:rsidRPr="00A76B6D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team </w:t>
            </w:r>
            <w:r w:rsidRPr="00A76B6D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lastRenderedPageBreak/>
              <w:t>teaching</w:t>
            </w:r>
            <w:r w:rsidR="00A76B6D">
              <w:rPr>
                <w:rFonts w:ascii="Bookman Old Style" w:eastAsia="Calibri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A76B6D">
              <w:rPr>
                <w:rFonts w:ascii="Bookman Old Style" w:eastAsia="Calibri" w:hAnsi="Bookman Old Style" w:cs="Arial"/>
                <w:sz w:val="24"/>
                <w:szCs w:val="24"/>
              </w:rPr>
              <w:t>opsional</w:t>
            </w:r>
            <w:proofErr w:type="spellEnd"/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) </w:t>
            </w:r>
            <w:r w:rsidR="00761086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dan 1 orang asisten (opsional)</w:t>
            </w: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 yang memenuhi kriteria sebagai berikut</w:t>
            </w:r>
            <w:r w:rsidR="00957AA4" w:rsidRPr="00957A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:</w:t>
            </w:r>
          </w:p>
          <w:p w:rsidR="00761086" w:rsidRDefault="00761086" w:rsidP="00EF2379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  <w:p w:rsidR="003E6DA4" w:rsidRPr="00957AA4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Umum</w:t>
            </w:r>
          </w:p>
          <w:p w:rsidR="00957AA4" w:rsidRPr="00957AA4" w:rsidRDefault="00EF2379" w:rsidP="00EF2379">
            <w:pPr>
              <w:pStyle w:val="ListParagraph"/>
              <w:numPr>
                <w:ilvl w:val="0"/>
                <w:numId w:val="22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 dan Mendapat persetujuan mengajar Kepala Pusat Pendidikan dan Pelatihan Pajak atau Pimpinan Direktorat Jenderal Pajak/Kementerian Keuangan.</w:t>
            </w:r>
          </w:p>
          <w:p w:rsidR="003E6DA4" w:rsidRPr="00957AA4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3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Menguasai materi yang akan diajarkan/memiliki keahlian tertentu khususnya dalam mata pelajaran yang akan diberikan; 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3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Memiliki keahlian teknis tertentu khususnya dalam mata pelajaran yang akan diberikan;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3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</w:t>
            </w:r>
          </w:p>
          <w:p w:rsidR="00EF2379" w:rsidRPr="00EF2379" w:rsidRDefault="00EF2379" w:rsidP="00EF2379">
            <w:pPr>
              <w:pStyle w:val="ListParagraph"/>
              <w:numPr>
                <w:ilvl w:val="0"/>
                <w:numId w:val="23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kemampuan dalam mentransfer pengetahuan dan keterampilan kepada peserta atau telah mengikuti Training of Trainers; dan</w:t>
            </w:r>
          </w:p>
          <w:p w:rsidR="003E6DA4" w:rsidRPr="00761086" w:rsidRDefault="00EF2379" w:rsidP="00EF2379">
            <w:pPr>
              <w:pStyle w:val="ListParagraph"/>
              <w:numPr>
                <w:ilvl w:val="0"/>
                <w:numId w:val="23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Berpenampilan baik dan rapi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  <w:p w:rsidR="00761086" w:rsidRPr="001D4C17" w:rsidRDefault="00761086" w:rsidP="00761086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1D4C1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Untuk mata pelajaran Tata Kelola TIK mengundang narasumber dari DJP</w:t>
            </w:r>
            <w:r w:rsidR="0052125E" w:rsidRPr="001D4C1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 selama 3 jamlat.</w:t>
            </w:r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BENTUK EVALUASI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3E6DA4" w:rsidTr="007130B7">
        <w:trPr>
          <w:trHeight w:val="1633"/>
          <w:jc w:val="center"/>
        </w:trPr>
        <w:tc>
          <w:tcPr>
            <w:tcW w:w="5000" w:type="pct"/>
            <w:shd w:val="clear" w:color="auto" w:fill="auto"/>
          </w:tcPr>
          <w:p w:rsidR="003E6DA4" w:rsidRPr="00351E82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351E82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1 </w:t>
            </w:r>
          </w:p>
          <w:p w:rsidR="00351E82" w:rsidRPr="00351E82" w:rsidRDefault="00351E82" w:rsidP="00EF68F6">
            <w:pPr>
              <w:pStyle w:val="ListParagraph"/>
              <w:numPr>
                <w:ilvl w:val="0"/>
                <w:numId w:val="24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Pengajar 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oleh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menggunakan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kuesioner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Pengajar</w:t>
            </w:r>
            <w:proofErr w:type="spellEnd"/>
          </w:p>
          <w:p w:rsidR="00EF68F6" w:rsidRPr="007130B7" w:rsidRDefault="00351E82" w:rsidP="007130B7">
            <w:pPr>
              <w:pStyle w:val="ListParagraph"/>
              <w:numPr>
                <w:ilvl w:val="0"/>
                <w:numId w:val="24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51E8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Penyelenggaraan </w:t>
            </w:r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 xml:space="preserve">oleh </w:t>
            </w:r>
            <w:proofErr w:type="spellStart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>peserta</w:t>
            </w:r>
            <w:proofErr w:type="spellEnd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>menggunakan</w:t>
            </w:r>
            <w:proofErr w:type="spellEnd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>kuesioner</w:t>
            </w:r>
            <w:proofErr w:type="spellEnd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>Evaluasi</w:t>
            </w:r>
            <w:proofErr w:type="spellEnd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E82">
              <w:rPr>
                <w:rFonts w:ascii="Bookman Old Style" w:eastAsia="Calibri" w:hAnsi="Bookman Old Style" w:cs="Arial"/>
                <w:sz w:val="24"/>
                <w:szCs w:val="24"/>
              </w:rPr>
              <w:t>Penyelenggaraan</w:t>
            </w:r>
            <w:proofErr w:type="spellEnd"/>
          </w:p>
        </w:tc>
      </w:tr>
      <w:tr w:rsidR="003E6DA4" w:rsidRPr="003E6DA4" w:rsidTr="00C37C4E">
        <w:trPr>
          <w:trHeight w:val="1054"/>
          <w:jc w:val="center"/>
        </w:trPr>
        <w:tc>
          <w:tcPr>
            <w:tcW w:w="5000" w:type="pct"/>
            <w:shd w:val="clear" w:color="auto" w:fill="auto"/>
          </w:tcPr>
          <w:p w:rsidR="003E6DA4" w:rsidRPr="00351E82" w:rsidRDefault="003E6DA4" w:rsidP="006548E7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351E82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2 </w:t>
            </w:r>
          </w:p>
          <w:p w:rsidR="00EF2379" w:rsidRPr="008645F3" w:rsidRDefault="00EF2379" w:rsidP="008645F3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Pelaksanaan ujian bertujuan untuk menilai pemahaman peserta mengenai materi yang diberikan dalam </w:t>
            </w:r>
            <w:r w:rsidR="00351E82"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Ujian diselenggarakan dalam bentuk </w:t>
            </w:r>
            <w:r w:rsidRPr="00EF2379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pre-test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(pada awal </w:t>
            </w:r>
            <w:r w:rsidR="00351E82"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) serta </w:t>
            </w:r>
            <w:r w:rsidRPr="00EF2379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post-test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di akhir </w:t>
            </w:r>
            <w:r w:rsidR="00351E82"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</w:t>
            </w:r>
            <w:r w:rsidRPr="00EF2379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Pre-test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dan </w:t>
            </w:r>
            <w:r w:rsidRPr="00EF2379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post-test</w:t>
            </w:r>
            <w:r w:rsidRPr="00EF237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ini dimaksudkan untuk mengukur peningkatan pengetahuan peserta terhadap materi </w:t>
            </w:r>
            <w:r w:rsidR="00351E82"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="008645F3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  <w:tbl>
            <w:tblPr>
              <w:tblpPr w:leftFromText="180" w:rightFromText="180" w:vertAnchor="text" w:horzAnchor="margin" w:tblpY="249"/>
              <w:tblOverlap w:val="never"/>
              <w:tblW w:w="96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1946"/>
              <w:gridCol w:w="2835"/>
              <w:gridCol w:w="4271"/>
            </w:tblGrid>
            <w:tr w:rsidR="00B817F3" w:rsidRPr="00EF2379" w:rsidTr="008645F3">
              <w:trPr>
                <w:trHeight w:hRule="exact" w:val="416"/>
              </w:trPr>
              <w:tc>
                <w:tcPr>
                  <w:tcW w:w="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817F3" w:rsidRPr="00EF2379" w:rsidRDefault="00B817F3" w:rsidP="00B817F3">
                  <w:pPr>
                    <w:spacing w:after="0" w:line="240" w:lineRule="auto"/>
                    <w:ind w:leftChars="-8" w:left="-1" w:hangingChars="7" w:hanging="17"/>
                    <w:jc w:val="center"/>
                    <w:rPr>
                      <w:rFonts w:ascii="Bookman Old Style" w:hAnsi="Bookman Old Style" w:cs="Arial"/>
                      <w:b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b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817F3" w:rsidRPr="00EF2379" w:rsidRDefault="00B817F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>Jenis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>Ujian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817F3" w:rsidRPr="00EF2379" w:rsidRDefault="00B817F3" w:rsidP="00B817F3">
                  <w:pPr>
                    <w:spacing w:after="0" w:line="240" w:lineRule="auto"/>
                    <w:ind w:leftChars="-8" w:left="-1" w:hangingChars="7" w:hanging="17"/>
                    <w:jc w:val="center"/>
                    <w:rPr>
                      <w:rFonts w:ascii="Bookman Old Style" w:hAnsi="Bookman Old Style" w:cs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b/>
                      <w:color w:val="000000"/>
                      <w:sz w:val="24"/>
                      <w:szCs w:val="24"/>
                    </w:rPr>
                    <w:t>Alokasi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b/>
                      <w:color w:val="000000"/>
                      <w:sz w:val="24"/>
                      <w:szCs w:val="24"/>
                    </w:rPr>
                    <w:t xml:space="preserve"> Waktu</w:t>
                  </w:r>
                </w:p>
              </w:tc>
              <w:tc>
                <w:tcPr>
                  <w:tcW w:w="4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817F3" w:rsidRPr="00EF2379" w:rsidRDefault="00B817F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>Bentuk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>Ujian</w:t>
                  </w:r>
                  <w:proofErr w:type="spellEnd"/>
                </w:p>
              </w:tc>
            </w:tr>
            <w:tr w:rsidR="008645F3" w:rsidRPr="00EF2379" w:rsidTr="008645F3">
              <w:trPr>
                <w:trHeight w:hRule="exact" w:val="706"/>
              </w:trPr>
              <w:tc>
                <w:tcPr>
                  <w:tcW w:w="60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645F3" w:rsidRPr="00EF2379" w:rsidRDefault="008645F3" w:rsidP="00B817F3">
                  <w:pPr>
                    <w:spacing w:after="0" w:line="240" w:lineRule="auto"/>
                    <w:ind w:leftChars="-8" w:left="-1" w:hangingChars="7" w:hanging="1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8645F3" w:rsidRPr="00EF2379" w:rsidRDefault="008645F3" w:rsidP="00B817F3">
                  <w:pPr>
                    <w:spacing w:after="0" w:line="240" w:lineRule="auto"/>
                    <w:rPr>
                      <w:rFonts w:ascii="Bookman Old Style" w:hAnsi="Bookman Old Style" w:cs="Arial"/>
                      <w:i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i/>
                      <w:sz w:val="24"/>
                      <w:szCs w:val="24"/>
                    </w:rPr>
                    <w:t xml:space="preserve">Pre-Test 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8645F3" w:rsidRPr="00EF2379" w:rsidRDefault="008645F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 xml:space="preserve">45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menit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/1Jamlat</w:t>
                  </w:r>
                </w:p>
              </w:tc>
              <w:tc>
                <w:tcPr>
                  <w:tcW w:w="4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8645F3" w:rsidRPr="00EF2379" w:rsidRDefault="008645F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Ujian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Tertulis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</w:p>
                <w:p w:rsidR="008645F3" w:rsidRPr="00EF2379" w:rsidRDefault="008645F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Bentuk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soal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pilihan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ganda</w:t>
                  </w:r>
                  <w:proofErr w:type="spellEnd"/>
                </w:p>
              </w:tc>
            </w:tr>
            <w:tr w:rsidR="009B1173" w:rsidRPr="00EF2379" w:rsidTr="001B7583">
              <w:trPr>
                <w:trHeight w:hRule="exact" w:val="716"/>
              </w:trPr>
              <w:tc>
                <w:tcPr>
                  <w:tcW w:w="60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B1173" w:rsidRPr="00EF2379" w:rsidRDefault="009B1173" w:rsidP="00B817F3">
                  <w:pPr>
                    <w:spacing w:after="0" w:line="240" w:lineRule="auto"/>
                    <w:ind w:leftChars="-8" w:left="-1" w:hangingChars="7" w:hanging="1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9B1173" w:rsidRPr="00EF2379" w:rsidRDefault="009B1173" w:rsidP="00B817F3">
                  <w:pPr>
                    <w:spacing w:after="0" w:line="240" w:lineRule="auto"/>
                    <w:ind w:leftChars="-8" w:left="-1" w:hangingChars="7" w:hanging="17"/>
                    <w:rPr>
                      <w:rFonts w:ascii="Bookman Old Style" w:hAnsi="Bookman Old Style" w:cs="Arial"/>
                      <w:i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i/>
                      <w:color w:val="000000"/>
                      <w:sz w:val="24"/>
                      <w:szCs w:val="24"/>
                    </w:rPr>
                    <w:t>Post-Test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9B1173" w:rsidRPr="00EF2379" w:rsidRDefault="009B117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 xml:space="preserve">45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menit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/1Jamlat</w:t>
                  </w:r>
                </w:p>
              </w:tc>
              <w:tc>
                <w:tcPr>
                  <w:tcW w:w="4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  <w:hideMark/>
                </w:tcPr>
                <w:p w:rsidR="009B1173" w:rsidRPr="00EF2379" w:rsidRDefault="009B1173" w:rsidP="00B817F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Ujian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Tertulis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</w:p>
                <w:p w:rsidR="009B1173" w:rsidRPr="00EF2379" w:rsidRDefault="009B1173" w:rsidP="00B817F3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Bentuk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soal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pilihan</w:t>
                  </w:r>
                  <w:proofErr w:type="spellEnd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379">
                    <w:rPr>
                      <w:rFonts w:ascii="Bookman Old Style" w:hAnsi="Bookman Old Style" w:cs="Arial"/>
                      <w:sz w:val="24"/>
                      <w:szCs w:val="24"/>
                    </w:rPr>
                    <w:t>ganda</w:t>
                  </w:r>
                  <w:proofErr w:type="spellEnd"/>
                </w:p>
              </w:tc>
            </w:tr>
          </w:tbl>
          <w:p w:rsidR="001967B0" w:rsidRDefault="001967B0" w:rsidP="008645F3">
            <w:pPr>
              <w:spacing w:after="0" w:line="36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C37C4E" w:rsidRDefault="00C37C4E" w:rsidP="008645F3">
            <w:pPr>
              <w:spacing w:after="0" w:line="360" w:lineRule="auto"/>
              <w:ind w:left="0" w:firstLine="0"/>
              <w:rPr>
                <w:rFonts w:ascii="Bookman Old Style" w:hAnsi="Bookman Old Style" w:cs="Arial"/>
                <w:b/>
                <w:i/>
                <w:sz w:val="24"/>
                <w:szCs w:val="24"/>
                <w:lang w:val="id-ID"/>
              </w:rPr>
            </w:pPr>
            <w:r w:rsidRPr="00C37C4E">
              <w:rPr>
                <w:rFonts w:ascii="Bookman Old Style" w:hAnsi="Bookman Old Style" w:cs="Arial"/>
                <w:b/>
                <w:i/>
                <w:sz w:val="24"/>
                <w:szCs w:val="24"/>
                <w:lang w:val="id-ID"/>
              </w:rPr>
              <w:lastRenderedPageBreak/>
              <w:t>Action Learning</w:t>
            </w:r>
          </w:p>
          <w:p w:rsidR="00C37C4E" w:rsidRDefault="00C37C4E" w:rsidP="005E3DEB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Kegiatan </w:t>
            </w:r>
            <w:r w:rsidRPr="00C37C4E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action learning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dilaksanakan selama 13 jamlat selama 5 hari kerja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761086"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>setelah kembali ke tempat kerja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berupa </w:t>
            </w:r>
            <w:r w:rsidRPr="005E3DE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monitoring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penyelesaian </w:t>
            </w:r>
            <w:r w:rsidRPr="005E3DE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action plan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yang dibuat oleh peserta 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selama 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pelatihan. 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>L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embar </w:t>
            </w:r>
            <w:r w:rsidRPr="00E42EE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monitoring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wajib dikumpulkan melalui email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FF5A38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Bidang Evaluasi dan Pelaporan Kinerja </w:t>
            </w:r>
            <w:r w:rsidR="00545934">
              <w:rPr>
                <w:rFonts w:ascii="Bookman Old Style" w:hAnsi="Bookman Old Style" w:cs="Arial"/>
                <w:sz w:val="24"/>
                <w:szCs w:val="24"/>
                <w:lang w:val="id-ID"/>
              </w:rPr>
              <w:t>atau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KLC</w:t>
            </w:r>
            <w:r w:rsidR="00545934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>paling lambat 5 hari kerja setelah pelatihan selesai dilaksanakan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dengan ditandatangani oleh atasan sesuai dengan format telah disepakati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Sedangkan bukti penyelesaian </w:t>
            </w:r>
            <w:r w:rsidR="0076108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seluruh </w:t>
            </w:r>
            <w:r w:rsidRPr="00E42EE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action plan</w:t>
            </w:r>
            <w:r w:rsidRPr="00C37C4E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ditunjukkan pada saat dilakukan evaluasi level 4 oleh Bidang Evaluasi dan Pelaporan Kinerja.</w:t>
            </w:r>
          </w:p>
          <w:p w:rsidR="005E3DEB" w:rsidRDefault="005E3DEB" w:rsidP="00B817F3">
            <w:pPr>
              <w:pStyle w:val="ColorfulList-Accent11"/>
              <w:spacing w:after="0"/>
              <w:ind w:left="0"/>
              <w:jc w:val="both"/>
              <w:rPr>
                <w:rFonts w:ascii="Bookman Old Style" w:eastAsiaTheme="minorHAnsi" w:hAnsi="Bookman Old Style" w:cs="Arial"/>
                <w:b/>
                <w:sz w:val="24"/>
                <w:szCs w:val="24"/>
                <w:lang w:val="id-ID"/>
              </w:rPr>
            </w:pPr>
          </w:p>
          <w:p w:rsidR="006548E7" w:rsidRDefault="00B817F3" w:rsidP="00B817F3">
            <w:pPr>
              <w:pStyle w:val="ColorfulList-Accent11"/>
              <w:spacing w:after="0"/>
              <w:ind w:left="0"/>
              <w:jc w:val="both"/>
              <w:rPr>
                <w:rFonts w:ascii="Bookman Old Style" w:eastAsiaTheme="minorHAnsi" w:hAnsi="Bookman Old Style" w:cs="Arial"/>
                <w:b/>
                <w:sz w:val="24"/>
                <w:szCs w:val="24"/>
                <w:lang w:val="id-ID"/>
              </w:rPr>
            </w:pPr>
            <w:r w:rsidRPr="00B817F3">
              <w:rPr>
                <w:rFonts w:ascii="Bookman Old Style" w:eastAsiaTheme="minorHAnsi" w:hAnsi="Bookman Old Style" w:cs="Arial"/>
                <w:b/>
                <w:sz w:val="24"/>
                <w:szCs w:val="24"/>
                <w:lang w:val="id-ID"/>
              </w:rPr>
              <w:t>Sertifikat</w:t>
            </w:r>
          </w:p>
          <w:p w:rsidR="00617626" w:rsidRPr="00A35ACD" w:rsidRDefault="00992335" w:rsidP="00617626">
            <w:pPr>
              <w:pStyle w:val="ColorfulList-Accent11"/>
              <w:spacing w:after="0"/>
              <w:ind w:left="0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25C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Peserta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pelatihan</w:t>
            </w:r>
            <w:r w:rsidRPr="00BB25C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yang memenuhi syarat </w:t>
            </w:r>
            <w:r w:rsidR="005E3DE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kehadiran minimal 80% </w:t>
            </w:r>
            <w:r w:rsidR="00C278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kehadiran </w:t>
            </w:r>
            <w:r w:rsidR="000E334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(termasuk jamlat </w:t>
            </w:r>
            <w:r w:rsidR="000E334D" w:rsidRPr="000E334D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action learning</w:t>
            </w:r>
            <w:r w:rsidR="000E334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) </w:t>
            </w:r>
            <w:r w:rsidRPr="00BB25C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akan diberikan sertifikat </w:t>
            </w:r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Telah M</w:t>
            </w:r>
            <w:r w:rsidRPr="00D1713A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engikuti</w:t>
            </w:r>
            <w:r w:rsidRPr="00BB25C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Pelatihan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Manajemen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Data dan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 w:rsidR="00A35AC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</w:tc>
      </w:tr>
      <w:tr w:rsidR="003E6DA4" w:rsidRPr="003E6DA4" w:rsidTr="00C37C4E">
        <w:trPr>
          <w:trHeight w:val="1963"/>
          <w:jc w:val="center"/>
        </w:trPr>
        <w:tc>
          <w:tcPr>
            <w:tcW w:w="5000" w:type="pct"/>
            <w:shd w:val="clear" w:color="auto" w:fill="auto"/>
          </w:tcPr>
          <w:p w:rsidR="003E6DA4" w:rsidRPr="00EF68F6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EF68F6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lastRenderedPageBreak/>
              <w:t>EVALUAS</w:t>
            </w:r>
            <w:r w:rsidR="00005FA1" w:rsidRPr="00EF68F6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I LEVEL 3 </w:t>
            </w:r>
          </w:p>
          <w:p w:rsidR="007130B7" w:rsidRPr="00F82D78" w:rsidRDefault="00351E82" w:rsidP="00351E82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Pasca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dilakukan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implementasi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hasil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peserta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tempat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kerja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menggunakan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kuesioner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disusun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Widyaiswara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DJP (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Teknologi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Informasi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Perpajakan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/TTKI)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sebagai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narasumber</w:t>
            </w:r>
            <w:proofErr w:type="spellEnd"/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:rsidR="003E6DA4" w:rsidRPr="00EF68F6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EF68F6">
              <w:rPr>
                <w:rFonts w:ascii="Bookman Old Style" w:eastAsia="Calibri" w:hAnsi="Bookman Old Style" w:cs="Arial"/>
                <w:b/>
                <w:sz w:val="24"/>
                <w:szCs w:val="24"/>
              </w:rPr>
              <w:t xml:space="preserve">EVALUASI </w:t>
            </w:r>
            <w:r w:rsidR="00005FA1" w:rsidRPr="00EF68F6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LEVEL 4</w:t>
            </w:r>
          </w:p>
          <w:p w:rsidR="00005FA1" w:rsidRPr="00567B67" w:rsidRDefault="00351E82" w:rsidP="00A76B6D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Level 4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dilakukan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melihat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7130B7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out</w:t>
            </w:r>
            <w:r w:rsidR="00A76B6D" w:rsidRPr="007130B7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come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kinerja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alumni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E5773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berupa bukti penyelesaian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rencana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567B6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(</w:t>
            </w:r>
            <w:r w:rsidR="00567B67" w:rsidRPr="00567B67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action plan</w:t>
            </w:r>
            <w:r w:rsidR="00567B6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) </w:t>
            </w:r>
            <w:r w:rsidR="003D0C05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Kepala Seksi </w:t>
            </w:r>
            <w:r w:rsidR="007E33B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Pengolahan </w:t>
            </w:r>
            <w:r w:rsidR="003D0C05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Data dan Informasi 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r w:rsidR="00567B6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dibuat dalam </w:t>
            </w:r>
            <w:r w:rsidR="00567B67" w:rsidRPr="00567B67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action learning</w:t>
            </w:r>
            <w:r w:rsidR="00E5773E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  <w:r w:rsidR="00E5773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sesuai </w:t>
            </w:r>
            <w:r w:rsidR="00E5773E" w:rsidRPr="008E663F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leading indicators</w:t>
            </w:r>
            <w:r w:rsidR="00E5773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yang disepakati</w:t>
            </w:r>
            <w:r w:rsidR="00567B6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  <w:bookmarkStart w:id="0" w:name="_GoBack"/>
            <w:bookmarkEnd w:id="0"/>
          </w:p>
        </w:tc>
      </w:tr>
      <w:tr w:rsidR="003E6DA4" w:rsidRPr="003E6DA4" w:rsidTr="009A5C1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</w:t>
            </w:r>
          </w:p>
        </w:tc>
      </w:tr>
      <w:tr w:rsidR="003E6DA4" w:rsidRPr="003E6DA4" w:rsidTr="009A5C14">
        <w:trPr>
          <w:trHeight w:val="895"/>
          <w:jc w:val="center"/>
        </w:trPr>
        <w:tc>
          <w:tcPr>
            <w:tcW w:w="5000" w:type="pct"/>
            <w:shd w:val="clear" w:color="auto" w:fill="auto"/>
          </w:tcPr>
          <w:p w:rsidR="003819EB" w:rsidRPr="003819EB" w:rsidRDefault="003819EB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Akomodasi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: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Asrama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Konsumsi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3819EB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Loundry</w:t>
            </w:r>
            <w:proofErr w:type="spellEnd"/>
          </w:p>
          <w:p w:rsidR="003E6DA4" w:rsidRPr="003E6DA4" w:rsidRDefault="00F82D78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Flipchart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, 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LCD Proyektor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Komputer/Laptop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Spidol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Post-it, Tack-it, 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kertas flipcharts, Modem/akses internet, Kabel Sambung,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microphone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, ATK peserta, </w:t>
            </w:r>
            <w:r w:rsidRPr="00F82D78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Printer </w:t>
            </w:r>
            <w:r w:rsidRPr="00F82D7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dan Tint</w:t>
            </w:r>
            <w:r w:rsidR="00C95DD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a, modul dan bahan ajar lainnya, rol kabel minimal 2 unit setiap kelas</w:t>
            </w:r>
          </w:p>
        </w:tc>
      </w:tr>
    </w:tbl>
    <w:p w:rsidR="003E6DA4" w:rsidRDefault="003E6DA4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011256" w:rsidRDefault="00011256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011256" w:rsidRDefault="00011256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011256" w:rsidRDefault="00011256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82D78" w:rsidRDefault="00F82D78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82D78" w:rsidRDefault="00F82D78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82D78" w:rsidRDefault="00F82D78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C80EED" w:rsidRPr="00C80EED" w:rsidRDefault="00C80EED" w:rsidP="005211EA">
      <w:pPr>
        <w:pStyle w:val="Heading2"/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 w:rsidRPr="00C80EED">
        <w:rPr>
          <w:rFonts w:ascii="Bookman Old Style" w:hAnsi="Bookman Old Style"/>
          <w:sz w:val="24"/>
          <w:szCs w:val="24"/>
        </w:rPr>
        <w:lastRenderedPageBreak/>
        <w:t>Lembar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Pengesahan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Kerangka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Acuan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Program </w:t>
      </w:r>
    </w:p>
    <w:p w:rsidR="00C80EED" w:rsidRPr="00C80EED" w:rsidRDefault="00F82D78" w:rsidP="005211EA">
      <w:pPr>
        <w:pStyle w:val="Heading2"/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Pelatihan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2FF6">
        <w:rPr>
          <w:rFonts w:ascii="Bookman Old Style" w:hAnsi="Bookman Old Style"/>
          <w:sz w:val="24"/>
          <w:szCs w:val="24"/>
        </w:rPr>
        <w:t>Teknis</w:t>
      </w:r>
      <w:proofErr w:type="spellEnd"/>
      <w:r w:rsidR="003C2F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Manajemen</w:t>
      </w:r>
      <w:proofErr w:type="spellEnd"/>
      <w:r>
        <w:rPr>
          <w:rFonts w:ascii="Bookman Old Style" w:hAnsi="Bookman Old Style"/>
          <w:sz w:val="24"/>
          <w:szCs w:val="24"/>
        </w:rPr>
        <w:t xml:space="preserve"> Data dan </w:t>
      </w:r>
      <w:proofErr w:type="spellStart"/>
      <w:r>
        <w:rPr>
          <w:rFonts w:ascii="Bookman Old Style" w:hAnsi="Bookman Old Style"/>
          <w:sz w:val="24"/>
          <w:szCs w:val="24"/>
        </w:rPr>
        <w:t>Informasi</w:t>
      </w:r>
      <w:proofErr w:type="spellEnd"/>
    </w:p>
    <w:p w:rsidR="00C80EED" w:rsidRPr="00C80EED" w:rsidRDefault="00C80EED" w:rsidP="00C80EED">
      <w:pPr>
        <w:rPr>
          <w:rFonts w:ascii="Bookman Old Style" w:hAnsi="Bookman Old Style"/>
          <w:b/>
          <w:sz w:val="24"/>
          <w:szCs w:val="24"/>
        </w:rPr>
      </w:pPr>
    </w:p>
    <w:p w:rsidR="00C80EED" w:rsidRPr="00C80EED" w:rsidRDefault="00C80EED" w:rsidP="005211EA">
      <w:pPr>
        <w:ind w:left="0" w:firstLine="0"/>
        <w:rPr>
          <w:rFonts w:ascii="Bookman Old Style" w:hAnsi="Bookman Old Style"/>
          <w:sz w:val="24"/>
          <w:szCs w:val="24"/>
        </w:rPr>
      </w:pPr>
      <w:r w:rsidRPr="00C80EED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proofErr w:type="gramStart"/>
      <w:r w:rsidRPr="00C80EED">
        <w:rPr>
          <w:rFonts w:ascii="Bookman Old Style" w:hAnsi="Bookman Old Style"/>
          <w:sz w:val="24"/>
          <w:szCs w:val="24"/>
        </w:rPr>
        <w:t>Penyusun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89"/>
        <w:gridCol w:w="2126"/>
        <w:gridCol w:w="3260"/>
      </w:tblGrid>
      <w:tr w:rsidR="00011256" w:rsidRPr="00C80EED" w:rsidTr="00011256">
        <w:trPr>
          <w:trHeight w:val="797"/>
          <w:jc w:val="center"/>
        </w:trPr>
        <w:tc>
          <w:tcPr>
            <w:tcW w:w="624" w:type="dxa"/>
            <w:shd w:val="clear" w:color="auto" w:fill="D9D9D9"/>
            <w:vAlign w:val="center"/>
            <w:hideMark/>
          </w:tcPr>
          <w:p w:rsidR="00C80EED" w:rsidRPr="005211EA" w:rsidRDefault="00C80EED" w:rsidP="00CA4EE1">
            <w:pPr>
              <w:spacing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189" w:type="dxa"/>
            <w:shd w:val="clear" w:color="auto" w:fill="D9D9D9"/>
            <w:vAlign w:val="center"/>
            <w:hideMark/>
          </w:tcPr>
          <w:p w:rsidR="00C80EED" w:rsidRPr="005211EA" w:rsidRDefault="00C80EED" w:rsidP="005211EA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Nama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</w:p>
          <w:p w:rsidR="00C80EED" w:rsidRPr="005211EA" w:rsidRDefault="00C80EED" w:rsidP="00351E82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proofErr w:type="spellStart"/>
            <w:r w:rsidR="00351E82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C80EED" w:rsidRPr="005211EA" w:rsidRDefault="00C80EED" w:rsidP="005211EA">
            <w:pPr>
              <w:spacing w:line="240" w:lineRule="auto"/>
              <w:ind w:left="35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:rsidR="00C80EED" w:rsidRPr="005211EA" w:rsidRDefault="00C80EED" w:rsidP="005211EA">
            <w:pPr>
              <w:spacing w:line="240" w:lineRule="auto"/>
              <w:ind w:left="21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Struktur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Tim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Program </w:t>
            </w:r>
            <w:proofErr w:type="spellStart"/>
            <w:r w:rsidR="00351E82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</w:tr>
      <w:tr w:rsidR="00F82D78" w:rsidRPr="00C80EED" w:rsidTr="0028747F">
        <w:trPr>
          <w:trHeight w:val="397"/>
          <w:jc w:val="center"/>
        </w:trPr>
        <w:tc>
          <w:tcPr>
            <w:tcW w:w="624" w:type="dxa"/>
            <w:vAlign w:val="center"/>
            <w:hideMark/>
          </w:tcPr>
          <w:p w:rsidR="00F82D78" w:rsidRPr="00C80EED" w:rsidRDefault="00F82D78" w:rsidP="00F82D78">
            <w:pPr>
              <w:spacing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Mohammad Djufri</w:t>
            </w:r>
          </w:p>
        </w:tc>
        <w:tc>
          <w:tcPr>
            <w:tcW w:w="2126" w:type="dxa"/>
            <w:hideMark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Pusdiklat Pajak</w:t>
            </w:r>
          </w:p>
        </w:tc>
        <w:tc>
          <w:tcPr>
            <w:tcW w:w="3260" w:type="dxa"/>
            <w:hideMark/>
          </w:tcPr>
          <w:p w:rsidR="00F82D78" w:rsidRPr="00F82D78" w:rsidRDefault="00F82D78" w:rsidP="00F82D78">
            <w:pPr>
              <w:spacing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Ketua</w:t>
            </w:r>
          </w:p>
        </w:tc>
      </w:tr>
      <w:tr w:rsidR="00F82D78" w:rsidRPr="00C80EED" w:rsidTr="0028747F">
        <w:trPr>
          <w:trHeight w:val="397"/>
          <w:jc w:val="center"/>
        </w:trPr>
        <w:tc>
          <w:tcPr>
            <w:tcW w:w="624" w:type="dxa"/>
            <w:vAlign w:val="center"/>
            <w:hideMark/>
          </w:tcPr>
          <w:p w:rsidR="00F82D78" w:rsidRPr="00C80EED" w:rsidRDefault="00F82D78" w:rsidP="00F82D78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Agung Darono</w:t>
            </w:r>
          </w:p>
        </w:tc>
        <w:tc>
          <w:tcPr>
            <w:tcW w:w="2126" w:type="dxa"/>
            <w:hideMark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Pusdiklat Pajak</w:t>
            </w:r>
          </w:p>
        </w:tc>
        <w:tc>
          <w:tcPr>
            <w:tcW w:w="3260" w:type="dxa"/>
            <w:hideMark/>
          </w:tcPr>
          <w:p w:rsidR="00F82D78" w:rsidRPr="00F82D78" w:rsidRDefault="00F82D78" w:rsidP="00F82D78">
            <w:pPr>
              <w:spacing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Anggota</w:t>
            </w:r>
          </w:p>
        </w:tc>
      </w:tr>
      <w:tr w:rsidR="00F82D78" w:rsidRPr="00C80EED" w:rsidTr="0028747F">
        <w:trPr>
          <w:trHeight w:val="397"/>
          <w:jc w:val="center"/>
        </w:trPr>
        <w:tc>
          <w:tcPr>
            <w:tcW w:w="624" w:type="dxa"/>
            <w:vAlign w:val="center"/>
          </w:tcPr>
          <w:p w:rsidR="00F82D78" w:rsidRDefault="00AE1C85" w:rsidP="00F82D78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F82D7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I Wayan Sukada</w:t>
            </w:r>
          </w:p>
        </w:tc>
        <w:tc>
          <w:tcPr>
            <w:tcW w:w="2126" w:type="dxa"/>
          </w:tcPr>
          <w:p w:rsidR="00F82D78" w:rsidRPr="00F82D78" w:rsidRDefault="00F82D78" w:rsidP="00F82D78">
            <w:p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Pusdiklat Pajak</w:t>
            </w:r>
          </w:p>
        </w:tc>
        <w:tc>
          <w:tcPr>
            <w:tcW w:w="3260" w:type="dxa"/>
          </w:tcPr>
          <w:p w:rsidR="00F82D78" w:rsidRPr="00F82D78" w:rsidRDefault="00F82D78" w:rsidP="00F82D78">
            <w:pPr>
              <w:spacing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noProof/>
                <w:sz w:val="24"/>
                <w:szCs w:val="24"/>
              </w:rPr>
              <w:t>Anggota</w:t>
            </w:r>
          </w:p>
        </w:tc>
      </w:tr>
    </w:tbl>
    <w:p w:rsidR="00C80EED" w:rsidRPr="00C80EED" w:rsidRDefault="00C80EED" w:rsidP="00C80EED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id-ID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132"/>
      </w:tblGrid>
      <w:tr w:rsidR="00C80EED" w:rsidRPr="00C80EED" w:rsidTr="00F82D78">
        <w:trPr>
          <w:trHeight w:hRule="exact" w:val="397"/>
          <w:jc w:val="center"/>
        </w:trPr>
        <w:tc>
          <w:tcPr>
            <w:tcW w:w="9199" w:type="dxa"/>
            <w:gridSpan w:val="2"/>
            <w:vAlign w:val="center"/>
          </w:tcPr>
          <w:p w:rsidR="00C80EED" w:rsidRPr="00C80EED" w:rsidRDefault="00C80EED" w:rsidP="00CA4EE1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noProof/>
                <w:sz w:val="24"/>
                <w:szCs w:val="24"/>
              </w:rPr>
              <w:t>Keterangan</w:t>
            </w:r>
          </w:p>
        </w:tc>
      </w:tr>
      <w:tr w:rsidR="00C80EED" w:rsidRPr="00C80EED" w:rsidTr="00F82D78">
        <w:trPr>
          <w:trHeight w:hRule="exact" w:val="675"/>
          <w:jc w:val="center"/>
        </w:trPr>
        <w:tc>
          <w:tcPr>
            <w:tcW w:w="2067" w:type="dxa"/>
            <w:vAlign w:val="center"/>
          </w:tcPr>
          <w:p w:rsidR="00C80EED" w:rsidRPr="00C80EED" w:rsidRDefault="00C80EED" w:rsidP="00F82D78">
            <w:pPr>
              <w:spacing w:line="36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Disusun</w:t>
            </w:r>
            <w:proofErr w:type="spellEnd"/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 Oleh</w:t>
            </w:r>
          </w:p>
        </w:tc>
        <w:tc>
          <w:tcPr>
            <w:tcW w:w="7132" w:type="dxa"/>
            <w:vAlign w:val="center"/>
          </w:tcPr>
          <w:p w:rsidR="00C80EED" w:rsidRPr="00C80EED" w:rsidRDefault="00C80EED" w:rsidP="00F82D78">
            <w:p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Tim </w:t>
            </w: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="00F82D78">
              <w:rPr>
                <w:rFonts w:ascii="Bookman Old Style" w:hAnsi="Bookman Old Style"/>
                <w:sz w:val="24"/>
                <w:szCs w:val="24"/>
              </w:rPr>
              <w:t>Pelatihan</w:t>
            </w:r>
            <w:proofErr w:type="spellEnd"/>
            <w:r w:rsid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F68F6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  <w:r w:rsidR="00EF68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82D78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="00F82D78">
              <w:rPr>
                <w:rFonts w:ascii="Bookman Old Style" w:hAnsi="Bookman Old Style"/>
                <w:sz w:val="24"/>
                <w:szCs w:val="24"/>
              </w:rPr>
              <w:t xml:space="preserve"> Data dan </w:t>
            </w:r>
            <w:proofErr w:type="spellStart"/>
            <w:r w:rsidR="00F82D7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</w:p>
        </w:tc>
      </w:tr>
      <w:tr w:rsidR="00F82D78" w:rsidRPr="00C80EED" w:rsidTr="00F82D78">
        <w:trPr>
          <w:trHeight w:hRule="exact" w:val="454"/>
          <w:jc w:val="center"/>
        </w:trPr>
        <w:tc>
          <w:tcPr>
            <w:tcW w:w="2067" w:type="dxa"/>
            <w:vAlign w:val="center"/>
          </w:tcPr>
          <w:p w:rsidR="00F82D78" w:rsidRPr="00C80EED" w:rsidRDefault="00F82D78" w:rsidP="00F82D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132" w:type="dxa"/>
            <w:vAlign w:val="center"/>
          </w:tcPr>
          <w:p w:rsidR="00F82D78" w:rsidRPr="00F82D78" w:rsidRDefault="00F82D78" w:rsidP="00F82D78">
            <w:p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31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Desember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2012</w:t>
            </w:r>
          </w:p>
        </w:tc>
      </w:tr>
      <w:tr w:rsidR="00F82D78" w:rsidRPr="00C80EED" w:rsidTr="00F82D78">
        <w:trPr>
          <w:trHeight w:hRule="exact" w:val="960"/>
          <w:jc w:val="center"/>
        </w:trPr>
        <w:tc>
          <w:tcPr>
            <w:tcW w:w="2067" w:type="dxa"/>
            <w:vAlign w:val="center"/>
          </w:tcPr>
          <w:p w:rsidR="00F82D78" w:rsidRPr="00C80EED" w:rsidRDefault="00F82D78" w:rsidP="00F82D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 I</w:t>
            </w:r>
          </w:p>
        </w:tc>
        <w:tc>
          <w:tcPr>
            <w:tcW w:w="7132" w:type="dxa"/>
            <w:vAlign w:val="center"/>
          </w:tcPr>
          <w:p w:rsidR="00F82D78" w:rsidRPr="00F82D78" w:rsidRDefault="00F82D78" w:rsidP="00F82D78">
            <w:pPr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18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Februari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</w:p>
          <w:p w:rsidR="00F82D78" w:rsidRPr="00F82D78" w:rsidRDefault="00F82D78" w:rsidP="00F82D78">
            <w:pPr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Hasil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Rapat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Kurikulum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DTSS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Data dan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</w:p>
        </w:tc>
      </w:tr>
      <w:tr w:rsidR="00F82D78" w:rsidRPr="00C80EED" w:rsidTr="00F82D78">
        <w:trPr>
          <w:trHeight w:hRule="exact" w:val="1671"/>
          <w:jc w:val="center"/>
        </w:trPr>
        <w:tc>
          <w:tcPr>
            <w:tcW w:w="2067" w:type="dxa"/>
            <w:vAlign w:val="center"/>
          </w:tcPr>
          <w:p w:rsidR="00F82D78" w:rsidRPr="00C80EED" w:rsidRDefault="00F82D78" w:rsidP="00F82D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</w:p>
        </w:tc>
        <w:tc>
          <w:tcPr>
            <w:tcW w:w="7132" w:type="dxa"/>
            <w:vAlign w:val="center"/>
          </w:tcPr>
          <w:p w:rsidR="00F82D78" w:rsidRPr="00F82D78" w:rsidRDefault="00F82D78" w:rsidP="00F82D78">
            <w:pPr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7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  <w:p w:rsidR="00F82D78" w:rsidRPr="00F82D78" w:rsidRDefault="00F82D78" w:rsidP="00F82D78">
            <w:pPr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Hasil FGD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Kurikulum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DTSS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Manajemen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Data dan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oleh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Wali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Program dan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Seksi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PDI di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wilayah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Kanwil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DJP di Jakarta pada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2D78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F82D78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</w:tc>
      </w:tr>
      <w:tr w:rsidR="005211EA" w:rsidRPr="00C80EED" w:rsidTr="00F82D78">
        <w:trPr>
          <w:trHeight w:hRule="exact" w:val="1595"/>
          <w:jc w:val="center"/>
        </w:trPr>
        <w:tc>
          <w:tcPr>
            <w:tcW w:w="2067" w:type="dxa"/>
            <w:vAlign w:val="center"/>
          </w:tcPr>
          <w:p w:rsidR="005211EA" w:rsidRPr="00C80EED" w:rsidRDefault="005211EA" w:rsidP="00CA4EE1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  <w:r w:rsidR="00F82D78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7132" w:type="dxa"/>
            <w:vAlign w:val="center"/>
          </w:tcPr>
          <w:p w:rsidR="005211EA" w:rsidRPr="00C80EED" w:rsidRDefault="005211EA" w:rsidP="005211EA">
            <w:p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Diterbitkannya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Per-4/PP/2017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Kementerian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Per-5/PP/2017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Kementerian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Desember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</w:tc>
      </w:tr>
      <w:tr w:rsidR="008645F3" w:rsidRPr="00C80EED" w:rsidTr="008645F3">
        <w:trPr>
          <w:trHeight w:hRule="exact" w:val="618"/>
          <w:jc w:val="center"/>
        </w:trPr>
        <w:tc>
          <w:tcPr>
            <w:tcW w:w="2067" w:type="dxa"/>
            <w:vAlign w:val="center"/>
          </w:tcPr>
          <w:p w:rsidR="008645F3" w:rsidRPr="008645F3" w:rsidRDefault="008645F3" w:rsidP="00CA4EE1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Revisi IV</w:t>
            </w:r>
          </w:p>
        </w:tc>
        <w:tc>
          <w:tcPr>
            <w:tcW w:w="7132" w:type="dxa"/>
            <w:vAlign w:val="center"/>
          </w:tcPr>
          <w:p w:rsidR="008645F3" w:rsidRPr="008645F3" w:rsidRDefault="008645F3" w:rsidP="005211EA">
            <w:pPr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Rapat Pembahasan Reviu Evaluasi Program Pelatihan tanggal 27 Desember 2018</w:t>
            </w:r>
          </w:p>
        </w:tc>
      </w:tr>
    </w:tbl>
    <w:p w:rsidR="003E6DA4" w:rsidRPr="00C80EED" w:rsidRDefault="003E6DA4" w:rsidP="003E6DA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E6DA4" w:rsidRPr="003E6DA4" w:rsidRDefault="003E6DA4" w:rsidP="003E6DA4">
      <w:pPr>
        <w:spacing w:after="0" w:line="240" w:lineRule="auto"/>
        <w:ind w:left="567" w:firstLine="0"/>
        <w:rPr>
          <w:rFonts w:ascii="Bookman Old Style" w:eastAsia="Calibri" w:hAnsi="Bookman Old Style" w:cs="Arial"/>
          <w:b/>
          <w:sz w:val="24"/>
          <w:szCs w:val="24"/>
          <w:lang w:val="id-ID"/>
        </w:rPr>
      </w:pPr>
    </w:p>
    <w:p w:rsidR="002E1860" w:rsidRPr="009B1173" w:rsidRDefault="002E1860" w:rsidP="002E1860">
      <w:pPr>
        <w:spacing w:after="0" w:line="240" w:lineRule="auto"/>
        <w:ind w:left="4680" w:firstLine="360"/>
        <w:jc w:val="left"/>
        <w:rPr>
          <w:rFonts w:ascii="Bookman Old Style" w:eastAsia="Calibri" w:hAnsi="Bookman Old Style" w:cs="Times New Roman"/>
          <w:sz w:val="24"/>
          <w:vertAlign w:val="superscript"/>
          <w:lang w:val="id-ID"/>
        </w:rPr>
      </w:pPr>
      <w:proofErr w:type="gramStart"/>
      <w:r>
        <w:rPr>
          <w:rFonts w:ascii="Bookman Old Style" w:eastAsia="Calibri" w:hAnsi="Bookman Old Style" w:cs="Times New Roman"/>
          <w:sz w:val="24"/>
          <w:lang w:val="en-AU"/>
        </w:rPr>
        <w:t xml:space="preserve">Jakarta,   </w:t>
      </w:r>
      <w:proofErr w:type="gramEnd"/>
      <w:r>
        <w:rPr>
          <w:rFonts w:ascii="Bookman Old Style" w:eastAsia="Calibri" w:hAnsi="Bookman Old Style" w:cs="Times New Roman"/>
          <w:sz w:val="24"/>
          <w:lang w:val="en-AU"/>
        </w:rPr>
        <w:t xml:space="preserve">   </w:t>
      </w:r>
      <w:r w:rsidR="009B1173">
        <w:rPr>
          <w:rFonts w:ascii="Bookman Old Style" w:eastAsia="Calibri" w:hAnsi="Bookman Old Style" w:cs="Times New Roman"/>
          <w:sz w:val="24"/>
          <w:lang w:val="id-ID"/>
        </w:rPr>
        <w:t>Desember</w:t>
      </w:r>
      <w:r>
        <w:rPr>
          <w:rFonts w:ascii="Bookman Old Style" w:eastAsia="Calibri" w:hAnsi="Bookman Old Style" w:cs="Times New Roman"/>
          <w:sz w:val="24"/>
          <w:lang w:val="en-AU"/>
        </w:rPr>
        <w:t xml:space="preserve"> 201</w:t>
      </w:r>
      <w:r w:rsidR="009B1173">
        <w:rPr>
          <w:rFonts w:ascii="Bookman Old Style" w:eastAsia="Calibri" w:hAnsi="Bookman Old Style" w:cs="Times New Roman"/>
          <w:sz w:val="24"/>
          <w:lang w:val="id-ID"/>
        </w:rPr>
        <w:t>8</w:t>
      </w:r>
    </w:p>
    <w:p w:rsidR="002E1860" w:rsidRPr="003E6DA4" w:rsidRDefault="002E1860" w:rsidP="002E1860">
      <w:pPr>
        <w:spacing w:after="0" w:line="240" w:lineRule="auto"/>
        <w:ind w:left="0" w:firstLine="0"/>
        <w:jc w:val="left"/>
        <w:rPr>
          <w:rFonts w:ascii="Calibri" w:eastAsia="Calibri" w:hAnsi="Calibri" w:cs="Times New Roman"/>
          <w:lang w:val="id-ID"/>
        </w:rPr>
      </w:pP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Ketua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Pengelola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Program</w:t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>Kepala Pus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diklat</w:t>
      </w:r>
      <w:proofErr w:type="spellEnd"/>
      <w:r w:rsidRPr="003E6DA4">
        <w:rPr>
          <w:rFonts w:ascii="Calibri" w:eastAsia="Calibri" w:hAnsi="Calibri" w:cs="Times New Roman"/>
          <w:lang w:val="id-ID"/>
        </w:rPr>
        <w:t>,</w:t>
      </w:r>
    </w:p>
    <w:p w:rsidR="002E1860" w:rsidRPr="003E6DA4" w:rsidRDefault="002E1860" w:rsidP="002E1860">
      <w:pPr>
        <w:spacing w:line="240" w:lineRule="auto"/>
        <w:ind w:left="0" w:firstLine="0"/>
        <w:jc w:val="left"/>
        <w:rPr>
          <w:rFonts w:ascii="Bookman Old Style" w:eastAsia="Calibri" w:hAnsi="Bookman Old Style" w:cs="Times New Roman"/>
          <w:sz w:val="14"/>
          <w:lang w:val="id-ID"/>
        </w:rPr>
      </w:pP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</w:p>
    <w:p w:rsidR="002E1860" w:rsidRDefault="002E1860" w:rsidP="002E1860">
      <w:pPr>
        <w:spacing w:line="240" w:lineRule="auto"/>
        <w:ind w:left="0" w:firstLine="0"/>
        <w:jc w:val="left"/>
        <w:rPr>
          <w:rFonts w:ascii="Calibri" w:eastAsia="Calibri" w:hAnsi="Calibri" w:cs="Times New Roman"/>
          <w:lang w:val="id-ID"/>
        </w:rPr>
      </w:pPr>
      <w:r w:rsidRPr="003E6DA4">
        <w:rPr>
          <w:rFonts w:ascii="Calibri" w:eastAsia="Calibri" w:hAnsi="Calibri" w:cs="Times New Roman"/>
          <w:lang w:val="id-ID"/>
        </w:rPr>
        <w:softHyphen/>
      </w:r>
      <w:r w:rsidRPr="003E6DA4">
        <w:rPr>
          <w:rFonts w:ascii="Calibri" w:eastAsia="Calibri" w:hAnsi="Calibri" w:cs="Times New Roman"/>
          <w:lang w:val="id-ID"/>
        </w:rPr>
        <w:softHyphen/>
      </w:r>
      <w:r w:rsidRPr="003E6DA4">
        <w:rPr>
          <w:rFonts w:ascii="Calibri" w:eastAsia="Calibri" w:hAnsi="Calibri" w:cs="Times New Roman"/>
          <w:lang w:val="id-ID"/>
        </w:rPr>
        <w:softHyphen/>
      </w:r>
    </w:p>
    <w:p w:rsidR="002E1860" w:rsidRPr="003E6DA4" w:rsidRDefault="002E1860" w:rsidP="002E1860">
      <w:pPr>
        <w:spacing w:line="240" w:lineRule="auto"/>
        <w:ind w:left="0" w:firstLine="0"/>
        <w:jc w:val="left"/>
        <w:rPr>
          <w:rFonts w:ascii="Calibri" w:eastAsia="Calibri" w:hAnsi="Calibri" w:cs="Times New Roman"/>
          <w:sz w:val="14"/>
          <w:lang w:val="id-ID"/>
        </w:rPr>
      </w:pPr>
    </w:p>
    <w:p w:rsidR="002E1860" w:rsidRPr="00011256" w:rsidRDefault="002E1860" w:rsidP="002E1860">
      <w:pPr>
        <w:spacing w:after="0" w:line="240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Mohammad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Djufri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Hario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AU"/>
        </w:rPr>
        <w:t>Damar</w:t>
      </w:r>
      <w:proofErr w:type="spellEnd"/>
    </w:p>
    <w:p w:rsidR="002E1860" w:rsidRPr="00011256" w:rsidRDefault="002E1860" w:rsidP="002E1860">
      <w:pPr>
        <w:spacing w:after="0" w:line="240" w:lineRule="auto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NIP </w:t>
      </w:r>
      <w:r w:rsidRPr="002E1860">
        <w:rPr>
          <w:rFonts w:ascii="Bookman Old Style" w:eastAsia="Calibri" w:hAnsi="Bookman Old Style" w:cs="Times New Roman"/>
          <w:sz w:val="24"/>
          <w:szCs w:val="24"/>
          <w:lang w:val="en-AU"/>
        </w:rPr>
        <w:t>19690411 199503 1 001</w:t>
      </w:r>
      <w:r w:rsidR="00182697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82697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82697">
        <w:rPr>
          <w:rFonts w:ascii="Bookman Old Style" w:eastAsia="Calibri" w:hAnsi="Bookman Old Style" w:cs="Times New Roman"/>
          <w:sz w:val="24"/>
          <w:szCs w:val="24"/>
          <w:lang w:val="id-ID"/>
        </w:rPr>
        <w:tab/>
      </w:r>
      <w:r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NIP </w:t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>19620629 198302 1 002</w:t>
      </w:r>
    </w:p>
    <w:p w:rsidR="00011256" w:rsidRPr="00011256" w:rsidRDefault="00011256" w:rsidP="002E1860">
      <w:pPr>
        <w:spacing w:line="264" w:lineRule="auto"/>
        <w:ind w:left="5529" w:firstLine="0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en-AU"/>
        </w:rPr>
      </w:pPr>
    </w:p>
    <w:sectPr w:rsidR="00011256" w:rsidRPr="00011256" w:rsidSect="00351E82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A6" w:rsidRDefault="00DA3FA6" w:rsidP="0034065C">
      <w:pPr>
        <w:spacing w:line="240" w:lineRule="auto"/>
      </w:pPr>
      <w:r>
        <w:separator/>
      </w:r>
    </w:p>
  </w:endnote>
  <w:endnote w:type="continuationSeparator" w:id="0">
    <w:p w:rsidR="00DA3FA6" w:rsidRDefault="00DA3FA6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E1" w:rsidRPr="003C68E7" w:rsidRDefault="00CA4EE1" w:rsidP="003C68E7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 xml:space="preserve">Badan Pendidikan dan </w:t>
    </w:r>
    <w:proofErr w:type="spellStart"/>
    <w:r w:rsidRPr="0034065C">
      <w:rPr>
        <w:rFonts w:ascii="Monotype Corsiva" w:hAnsi="Monotype Corsiva"/>
        <w:sz w:val="20"/>
        <w:szCs w:val="20"/>
      </w:rPr>
      <w:t>Pelatihan</w:t>
    </w:r>
    <w:proofErr w:type="spellEnd"/>
    <w:r w:rsidRPr="0034065C">
      <w:rPr>
        <w:rFonts w:ascii="Monotype Corsiva" w:hAnsi="Monotype Corsiva"/>
        <w:sz w:val="20"/>
        <w:szCs w:val="20"/>
      </w:rPr>
      <w:t xml:space="preserve"> </w:t>
    </w:r>
    <w:proofErr w:type="spellStart"/>
    <w:r w:rsidRPr="0034065C">
      <w:rPr>
        <w:rFonts w:ascii="Monotype Corsiva" w:hAnsi="Monotype Corsiva"/>
        <w:sz w:val="20"/>
        <w:szCs w:val="20"/>
      </w:rPr>
      <w:t>Keuangan</w:t>
    </w:r>
    <w:proofErr w:type="spellEnd"/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proofErr w:type="spellStart"/>
    <w:r>
      <w:rPr>
        <w:rFonts w:ascii="Monotype Corsiva" w:hAnsi="Monotype Corsiva"/>
        <w:sz w:val="20"/>
        <w:szCs w:val="20"/>
      </w:rPr>
      <w:t>Halaman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 w:rsidR="00182697">
      <w:rPr>
        <w:rFonts w:ascii="Monotype Corsiva" w:hAnsi="Monotype Corsiva"/>
        <w:noProof/>
        <w:sz w:val="20"/>
        <w:szCs w:val="20"/>
      </w:rPr>
      <w:t>11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A6" w:rsidRDefault="00DA3FA6" w:rsidP="0034065C">
      <w:pPr>
        <w:spacing w:line="240" w:lineRule="auto"/>
      </w:pPr>
      <w:r>
        <w:separator/>
      </w:r>
    </w:p>
  </w:footnote>
  <w:footnote w:type="continuationSeparator" w:id="0">
    <w:p w:rsidR="00DA3FA6" w:rsidRDefault="00DA3FA6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E82" w:rsidRPr="0034065C" w:rsidRDefault="007E33B2" w:rsidP="00351E82">
    <w:pPr>
      <w:pStyle w:val="Header"/>
      <w:pBdr>
        <w:bottom w:val="thickThinSmallGap" w:sz="24" w:space="1" w:color="622423" w:themeColor="accent2" w:themeShade="7F"/>
      </w:pBdr>
      <w:ind w:right="96"/>
      <w:jc w:val="right"/>
      <w:rPr>
        <w:rFonts w:ascii="Monotype Corsiva" w:eastAsiaTheme="majorEastAsia" w:hAnsi="Monotype Corsiva" w:cstheme="majorBidi"/>
        <w:sz w:val="20"/>
        <w:szCs w:val="20"/>
      </w:rPr>
    </w:pPr>
    <w:sdt>
      <w:sdtPr>
        <w:rPr>
          <w:rFonts w:ascii="Monotype Corsiva" w:eastAsiaTheme="majorEastAsia" w:hAnsi="Monotype Corsiva" w:cstheme="majorBidi"/>
          <w:sz w:val="20"/>
          <w:szCs w:val="20"/>
        </w:rPr>
        <w:alias w:val="Title"/>
        <w:id w:val="448670548"/>
        <w:placeholder>
          <w:docPart w:val="AFCB84970FD542C5B1BA101837A4DF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Pelatihan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Teknis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Manajemen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Data dan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Informasi</w:t>
        </w:r>
        <w:proofErr w:type="spellEnd"/>
      </w:sdtContent>
    </w:sdt>
  </w:p>
  <w:p w:rsidR="00CA4EE1" w:rsidRPr="00E22168" w:rsidRDefault="00351E82" w:rsidP="00351E82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t xml:space="preserve"> </w:t>
    </w:r>
    <w:r w:rsidR="00CA4EE1"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1BF6A664" wp14:editId="605A1734">
          <wp:simplePos x="0" y="0"/>
          <wp:positionH relativeFrom="column">
            <wp:posOffset>8429625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E1" w:rsidRPr="0034065C" w:rsidRDefault="007E33B2" w:rsidP="00351E82">
    <w:pPr>
      <w:pStyle w:val="Header"/>
      <w:pBdr>
        <w:bottom w:val="thickThinSmallGap" w:sz="24" w:space="1" w:color="622423" w:themeColor="accent2" w:themeShade="7F"/>
      </w:pBdr>
      <w:ind w:right="96"/>
      <w:jc w:val="right"/>
      <w:rPr>
        <w:rFonts w:ascii="Monotype Corsiva" w:eastAsiaTheme="majorEastAsia" w:hAnsi="Monotype Corsiva" w:cstheme="majorBidi"/>
        <w:sz w:val="20"/>
        <w:szCs w:val="20"/>
      </w:rPr>
    </w:pPr>
    <w:sdt>
      <w:sdtPr>
        <w:rPr>
          <w:rFonts w:ascii="Monotype Corsiva" w:eastAsiaTheme="majorEastAsia" w:hAnsi="Monotype Corsiva" w:cstheme="majorBidi"/>
          <w:sz w:val="20"/>
          <w:szCs w:val="20"/>
        </w:rPr>
        <w:alias w:val="Title"/>
        <w:id w:val="-797531654"/>
        <w:placeholder>
          <w:docPart w:val="8E912B005BE340068485DD2D31036F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Pelatihan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Teknis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Manajemen</w:t>
        </w:r>
        <w:proofErr w:type="spellEnd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 xml:space="preserve"> Data dan </w:t>
        </w:r>
        <w:proofErr w:type="spellStart"/>
        <w:r w:rsidR="00351E82">
          <w:rPr>
            <w:rFonts w:ascii="Monotype Corsiva" w:eastAsiaTheme="majorEastAsia" w:hAnsi="Monotype Corsiva" w:cstheme="majorBidi"/>
            <w:sz w:val="20"/>
            <w:szCs w:val="20"/>
          </w:rPr>
          <w:t>Informasi</w:t>
        </w:r>
        <w:proofErr w:type="spellEnd"/>
      </w:sdtContent>
    </w:sdt>
  </w:p>
  <w:p w:rsidR="00CA4EE1" w:rsidRPr="0034065C" w:rsidRDefault="00CA4EE1" w:rsidP="0034065C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  <w:lang w:val="id-ID" w:eastAsia="id-ID"/>
      </w:rPr>
      <w:drawing>
        <wp:anchor distT="0" distB="0" distL="114300" distR="114300" simplePos="0" relativeHeight="251671040" behindDoc="0" locked="0" layoutInCell="1" allowOverlap="1" wp14:anchorId="6A36B035" wp14:editId="4F12DE4F">
          <wp:simplePos x="0" y="0"/>
          <wp:positionH relativeFrom="column">
            <wp:posOffset>8486775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5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E31"/>
    <w:multiLevelType w:val="hybridMultilevel"/>
    <w:tmpl w:val="27DCAE94"/>
    <w:lvl w:ilvl="0" w:tplc="117E862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861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0F9"/>
    <w:multiLevelType w:val="hybridMultilevel"/>
    <w:tmpl w:val="70561264"/>
    <w:lvl w:ilvl="0" w:tplc="F5F0B586">
      <w:start w:val="1"/>
      <w:numFmt w:val="decimal"/>
      <w:lvlText w:val="%1)"/>
      <w:lvlJc w:val="left"/>
      <w:pPr>
        <w:ind w:left="1778" w:hanging="360"/>
      </w:pPr>
      <w:rPr>
        <w:rFonts w:ascii="Bookman Old Style" w:hAnsi="Bookman Old Style" w:cs="Arial" w:hint="default"/>
        <w:b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>
      <w:start w:val="1"/>
      <w:numFmt w:val="decimal"/>
      <w:lvlText w:val="%4."/>
      <w:lvlJc w:val="left"/>
      <w:pPr>
        <w:ind w:left="3732" w:hanging="360"/>
      </w:pPr>
    </w:lvl>
    <w:lvl w:ilvl="4" w:tplc="04210019">
      <w:start w:val="1"/>
      <w:numFmt w:val="lowerLetter"/>
      <w:lvlText w:val="%5."/>
      <w:lvlJc w:val="left"/>
      <w:pPr>
        <w:ind w:left="4452" w:hanging="360"/>
      </w:pPr>
    </w:lvl>
    <w:lvl w:ilvl="5" w:tplc="0421001B">
      <w:start w:val="1"/>
      <w:numFmt w:val="lowerRoman"/>
      <w:lvlText w:val="%6."/>
      <w:lvlJc w:val="right"/>
      <w:pPr>
        <w:ind w:left="5172" w:hanging="180"/>
      </w:pPr>
    </w:lvl>
    <w:lvl w:ilvl="6" w:tplc="0421000F">
      <w:start w:val="1"/>
      <w:numFmt w:val="decimal"/>
      <w:lvlText w:val="%7."/>
      <w:lvlJc w:val="left"/>
      <w:pPr>
        <w:ind w:left="5892" w:hanging="360"/>
      </w:pPr>
    </w:lvl>
    <w:lvl w:ilvl="7" w:tplc="04210019">
      <w:start w:val="1"/>
      <w:numFmt w:val="lowerLetter"/>
      <w:lvlText w:val="%8."/>
      <w:lvlJc w:val="left"/>
      <w:pPr>
        <w:ind w:left="6612" w:hanging="360"/>
      </w:pPr>
    </w:lvl>
    <w:lvl w:ilvl="8" w:tplc="0421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8D3115A"/>
    <w:multiLevelType w:val="hybridMultilevel"/>
    <w:tmpl w:val="D6AE79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7C5"/>
    <w:multiLevelType w:val="hybridMultilevel"/>
    <w:tmpl w:val="520880C2"/>
    <w:lvl w:ilvl="0" w:tplc="0C090019">
      <w:start w:val="1"/>
      <w:numFmt w:val="lowerLetter"/>
      <w:lvlText w:val="%1."/>
      <w:lvlJc w:val="left"/>
      <w:pPr>
        <w:ind w:left="1316" w:hanging="360"/>
      </w:pPr>
    </w:lvl>
    <w:lvl w:ilvl="1" w:tplc="0C090019" w:tentative="1">
      <w:start w:val="1"/>
      <w:numFmt w:val="lowerLetter"/>
      <w:lvlText w:val="%2."/>
      <w:lvlJc w:val="left"/>
      <w:pPr>
        <w:ind w:left="2036" w:hanging="360"/>
      </w:pPr>
    </w:lvl>
    <w:lvl w:ilvl="2" w:tplc="0C09001B" w:tentative="1">
      <w:start w:val="1"/>
      <w:numFmt w:val="lowerRoman"/>
      <w:lvlText w:val="%3."/>
      <w:lvlJc w:val="right"/>
      <w:pPr>
        <w:ind w:left="2756" w:hanging="180"/>
      </w:pPr>
    </w:lvl>
    <w:lvl w:ilvl="3" w:tplc="0C09000F" w:tentative="1">
      <w:start w:val="1"/>
      <w:numFmt w:val="decimal"/>
      <w:lvlText w:val="%4."/>
      <w:lvlJc w:val="left"/>
      <w:pPr>
        <w:ind w:left="3476" w:hanging="360"/>
      </w:pPr>
    </w:lvl>
    <w:lvl w:ilvl="4" w:tplc="0C090019" w:tentative="1">
      <w:start w:val="1"/>
      <w:numFmt w:val="lowerLetter"/>
      <w:lvlText w:val="%5."/>
      <w:lvlJc w:val="left"/>
      <w:pPr>
        <w:ind w:left="4196" w:hanging="360"/>
      </w:pPr>
    </w:lvl>
    <w:lvl w:ilvl="5" w:tplc="0C09001B" w:tentative="1">
      <w:start w:val="1"/>
      <w:numFmt w:val="lowerRoman"/>
      <w:lvlText w:val="%6."/>
      <w:lvlJc w:val="right"/>
      <w:pPr>
        <w:ind w:left="4916" w:hanging="180"/>
      </w:pPr>
    </w:lvl>
    <w:lvl w:ilvl="6" w:tplc="0C09000F" w:tentative="1">
      <w:start w:val="1"/>
      <w:numFmt w:val="decimal"/>
      <w:lvlText w:val="%7."/>
      <w:lvlJc w:val="left"/>
      <w:pPr>
        <w:ind w:left="5636" w:hanging="360"/>
      </w:pPr>
    </w:lvl>
    <w:lvl w:ilvl="7" w:tplc="0C090019" w:tentative="1">
      <w:start w:val="1"/>
      <w:numFmt w:val="lowerLetter"/>
      <w:lvlText w:val="%8."/>
      <w:lvlJc w:val="left"/>
      <w:pPr>
        <w:ind w:left="6356" w:hanging="360"/>
      </w:pPr>
    </w:lvl>
    <w:lvl w:ilvl="8" w:tplc="0C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4EF"/>
    <w:multiLevelType w:val="hybridMultilevel"/>
    <w:tmpl w:val="8DA4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775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4731"/>
    <w:multiLevelType w:val="hybridMultilevel"/>
    <w:tmpl w:val="BC3A9E18"/>
    <w:lvl w:ilvl="0" w:tplc="DC9264F6">
      <w:start w:val="1"/>
      <w:numFmt w:val="lowerLetter"/>
      <w:lvlText w:val="%1."/>
      <w:lvlJc w:val="left"/>
      <w:pPr>
        <w:ind w:left="720" w:hanging="294"/>
      </w:pPr>
      <w:rPr>
        <w:rFonts w:hint="default"/>
      </w:rPr>
    </w:lvl>
    <w:lvl w:ilvl="1" w:tplc="DB38A2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84CE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B98960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926F32C">
      <w:start w:val="1"/>
      <w:numFmt w:val="decimal"/>
      <w:lvlText w:val="(%7)"/>
      <w:lvlJc w:val="left"/>
      <w:pPr>
        <w:ind w:left="5040" w:hanging="360"/>
      </w:pPr>
      <w:rPr>
        <w:rFonts w:ascii="Bookman Old Style" w:hAnsi="Bookman Old Style" w:hint="default"/>
        <w:sz w:val="24"/>
      </w:rPr>
    </w:lvl>
    <w:lvl w:ilvl="7" w:tplc="F3A6D93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27B"/>
    <w:multiLevelType w:val="hybridMultilevel"/>
    <w:tmpl w:val="8DA4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6977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6488"/>
    <w:multiLevelType w:val="hybridMultilevel"/>
    <w:tmpl w:val="0A3609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CE4C69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E385104"/>
    <w:multiLevelType w:val="hybridMultilevel"/>
    <w:tmpl w:val="AA5060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76886"/>
    <w:multiLevelType w:val="hybridMultilevel"/>
    <w:tmpl w:val="2ED85E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5264"/>
    <w:multiLevelType w:val="hybridMultilevel"/>
    <w:tmpl w:val="DC0C7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7B7"/>
    <w:multiLevelType w:val="hybridMultilevel"/>
    <w:tmpl w:val="F806A48A"/>
    <w:lvl w:ilvl="0" w:tplc="04210019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2" w:hanging="360"/>
      </w:pPr>
    </w:lvl>
    <w:lvl w:ilvl="2" w:tplc="0421001B" w:tentative="1">
      <w:start w:val="1"/>
      <w:numFmt w:val="lowerRoman"/>
      <w:lvlText w:val="%3."/>
      <w:lvlJc w:val="right"/>
      <w:pPr>
        <w:ind w:left="2362" w:hanging="180"/>
      </w:pPr>
    </w:lvl>
    <w:lvl w:ilvl="3" w:tplc="0421000F" w:tentative="1">
      <w:start w:val="1"/>
      <w:numFmt w:val="decimal"/>
      <w:lvlText w:val="%4."/>
      <w:lvlJc w:val="left"/>
      <w:pPr>
        <w:ind w:left="3082" w:hanging="360"/>
      </w:pPr>
    </w:lvl>
    <w:lvl w:ilvl="4" w:tplc="04210019" w:tentative="1">
      <w:start w:val="1"/>
      <w:numFmt w:val="lowerLetter"/>
      <w:lvlText w:val="%5."/>
      <w:lvlJc w:val="left"/>
      <w:pPr>
        <w:ind w:left="3802" w:hanging="360"/>
      </w:pPr>
    </w:lvl>
    <w:lvl w:ilvl="5" w:tplc="0421001B" w:tentative="1">
      <w:start w:val="1"/>
      <w:numFmt w:val="lowerRoman"/>
      <w:lvlText w:val="%6."/>
      <w:lvlJc w:val="right"/>
      <w:pPr>
        <w:ind w:left="4522" w:hanging="180"/>
      </w:pPr>
    </w:lvl>
    <w:lvl w:ilvl="6" w:tplc="0421000F" w:tentative="1">
      <w:start w:val="1"/>
      <w:numFmt w:val="decimal"/>
      <w:lvlText w:val="%7."/>
      <w:lvlJc w:val="left"/>
      <w:pPr>
        <w:ind w:left="5242" w:hanging="360"/>
      </w:pPr>
    </w:lvl>
    <w:lvl w:ilvl="7" w:tplc="04210019" w:tentative="1">
      <w:start w:val="1"/>
      <w:numFmt w:val="lowerLetter"/>
      <w:lvlText w:val="%8."/>
      <w:lvlJc w:val="left"/>
      <w:pPr>
        <w:ind w:left="5962" w:hanging="360"/>
      </w:pPr>
    </w:lvl>
    <w:lvl w:ilvl="8" w:tplc="0421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35675C96"/>
    <w:multiLevelType w:val="multilevel"/>
    <w:tmpl w:val="207C8B1C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ist2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9727F75"/>
    <w:multiLevelType w:val="hybridMultilevel"/>
    <w:tmpl w:val="520880C2"/>
    <w:lvl w:ilvl="0" w:tplc="0C090019">
      <w:start w:val="1"/>
      <w:numFmt w:val="lowerLetter"/>
      <w:lvlText w:val="%1."/>
      <w:lvlJc w:val="left"/>
      <w:pPr>
        <w:ind w:left="1316" w:hanging="360"/>
      </w:pPr>
    </w:lvl>
    <w:lvl w:ilvl="1" w:tplc="0C090019" w:tentative="1">
      <w:start w:val="1"/>
      <w:numFmt w:val="lowerLetter"/>
      <w:lvlText w:val="%2."/>
      <w:lvlJc w:val="left"/>
      <w:pPr>
        <w:ind w:left="2036" w:hanging="360"/>
      </w:pPr>
    </w:lvl>
    <w:lvl w:ilvl="2" w:tplc="0C09001B" w:tentative="1">
      <w:start w:val="1"/>
      <w:numFmt w:val="lowerRoman"/>
      <w:lvlText w:val="%3."/>
      <w:lvlJc w:val="right"/>
      <w:pPr>
        <w:ind w:left="2756" w:hanging="180"/>
      </w:pPr>
    </w:lvl>
    <w:lvl w:ilvl="3" w:tplc="0C09000F" w:tentative="1">
      <w:start w:val="1"/>
      <w:numFmt w:val="decimal"/>
      <w:lvlText w:val="%4."/>
      <w:lvlJc w:val="left"/>
      <w:pPr>
        <w:ind w:left="3476" w:hanging="360"/>
      </w:pPr>
    </w:lvl>
    <w:lvl w:ilvl="4" w:tplc="0C090019" w:tentative="1">
      <w:start w:val="1"/>
      <w:numFmt w:val="lowerLetter"/>
      <w:lvlText w:val="%5."/>
      <w:lvlJc w:val="left"/>
      <w:pPr>
        <w:ind w:left="4196" w:hanging="360"/>
      </w:pPr>
    </w:lvl>
    <w:lvl w:ilvl="5" w:tplc="0C09001B" w:tentative="1">
      <w:start w:val="1"/>
      <w:numFmt w:val="lowerRoman"/>
      <w:lvlText w:val="%6."/>
      <w:lvlJc w:val="right"/>
      <w:pPr>
        <w:ind w:left="4916" w:hanging="180"/>
      </w:pPr>
    </w:lvl>
    <w:lvl w:ilvl="6" w:tplc="0C09000F" w:tentative="1">
      <w:start w:val="1"/>
      <w:numFmt w:val="decimal"/>
      <w:lvlText w:val="%7."/>
      <w:lvlJc w:val="left"/>
      <w:pPr>
        <w:ind w:left="5636" w:hanging="360"/>
      </w:pPr>
    </w:lvl>
    <w:lvl w:ilvl="7" w:tplc="0C090019" w:tentative="1">
      <w:start w:val="1"/>
      <w:numFmt w:val="lowerLetter"/>
      <w:lvlText w:val="%8."/>
      <w:lvlJc w:val="left"/>
      <w:pPr>
        <w:ind w:left="6356" w:hanging="360"/>
      </w:pPr>
    </w:lvl>
    <w:lvl w:ilvl="8" w:tplc="0C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39DE2C4C"/>
    <w:multiLevelType w:val="hybridMultilevel"/>
    <w:tmpl w:val="B3A4265E"/>
    <w:lvl w:ilvl="0" w:tplc="21C26F2E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44" w:hanging="360"/>
      </w:pPr>
    </w:lvl>
    <w:lvl w:ilvl="2" w:tplc="0421001B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 w15:restartNumberingAfterBreak="0">
    <w:nsid w:val="3D6D338A"/>
    <w:multiLevelType w:val="multilevel"/>
    <w:tmpl w:val="2D6C12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lowerLetter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4B476E5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2553F3E"/>
    <w:multiLevelType w:val="hybridMultilevel"/>
    <w:tmpl w:val="8DA4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B5641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3CD2BEB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42CF"/>
    <w:multiLevelType w:val="hybridMultilevel"/>
    <w:tmpl w:val="685C3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65C7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61F2D18"/>
    <w:multiLevelType w:val="hybridMultilevel"/>
    <w:tmpl w:val="2FDA2C72"/>
    <w:lvl w:ilvl="0" w:tplc="8E06EF86">
      <w:start w:val="1"/>
      <w:numFmt w:val="decimal"/>
      <w:lvlText w:val="%1)"/>
      <w:lvlJc w:val="left"/>
      <w:pPr>
        <w:ind w:left="1572" w:hanging="360"/>
      </w:pPr>
      <w:rPr>
        <w:rFonts w:ascii="Arial" w:hAnsi="Arial" w:cs="Arial" w:hint="default"/>
        <w:b/>
        <w:bCs w:val="0"/>
        <w:i w:val="0"/>
        <w:iCs w:val="0"/>
        <w:sz w:val="22"/>
        <w:szCs w:val="23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>
      <w:start w:val="1"/>
      <w:numFmt w:val="decimal"/>
      <w:lvlText w:val="%4."/>
      <w:lvlJc w:val="left"/>
      <w:pPr>
        <w:ind w:left="3732" w:hanging="360"/>
      </w:pPr>
    </w:lvl>
    <w:lvl w:ilvl="4" w:tplc="04210019">
      <w:start w:val="1"/>
      <w:numFmt w:val="lowerLetter"/>
      <w:lvlText w:val="%5."/>
      <w:lvlJc w:val="left"/>
      <w:pPr>
        <w:ind w:left="4452" w:hanging="360"/>
      </w:pPr>
    </w:lvl>
    <w:lvl w:ilvl="5" w:tplc="0421001B">
      <w:start w:val="1"/>
      <w:numFmt w:val="lowerRoman"/>
      <w:lvlText w:val="%6."/>
      <w:lvlJc w:val="right"/>
      <w:pPr>
        <w:ind w:left="5172" w:hanging="180"/>
      </w:pPr>
    </w:lvl>
    <w:lvl w:ilvl="6" w:tplc="0421000F">
      <w:start w:val="1"/>
      <w:numFmt w:val="decimal"/>
      <w:lvlText w:val="%7."/>
      <w:lvlJc w:val="left"/>
      <w:pPr>
        <w:ind w:left="5892" w:hanging="360"/>
      </w:pPr>
    </w:lvl>
    <w:lvl w:ilvl="7" w:tplc="04210019">
      <w:start w:val="1"/>
      <w:numFmt w:val="lowerLetter"/>
      <w:lvlText w:val="%8."/>
      <w:lvlJc w:val="left"/>
      <w:pPr>
        <w:ind w:left="6612" w:hanging="360"/>
      </w:pPr>
    </w:lvl>
    <w:lvl w:ilvl="8" w:tplc="0421001B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58881A2A"/>
    <w:multiLevelType w:val="hybridMultilevel"/>
    <w:tmpl w:val="18D2A4DE"/>
    <w:lvl w:ilvl="0" w:tplc="52424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AEA8E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534C069E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18C3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05771"/>
    <w:multiLevelType w:val="hybridMultilevel"/>
    <w:tmpl w:val="A546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6B24"/>
    <w:multiLevelType w:val="hybridMultilevel"/>
    <w:tmpl w:val="8DA4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47D"/>
    <w:multiLevelType w:val="hybridMultilevel"/>
    <w:tmpl w:val="823A8BAC"/>
    <w:lvl w:ilvl="0" w:tplc="04210019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2" w:hanging="360"/>
      </w:pPr>
    </w:lvl>
    <w:lvl w:ilvl="2" w:tplc="0421001B" w:tentative="1">
      <w:start w:val="1"/>
      <w:numFmt w:val="lowerRoman"/>
      <w:lvlText w:val="%3."/>
      <w:lvlJc w:val="right"/>
      <w:pPr>
        <w:ind w:left="2362" w:hanging="180"/>
      </w:pPr>
    </w:lvl>
    <w:lvl w:ilvl="3" w:tplc="0421000F" w:tentative="1">
      <w:start w:val="1"/>
      <w:numFmt w:val="decimal"/>
      <w:lvlText w:val="%4."/>
      <w:lvlJc w:val="left"/>
      <w:pPr>
        <w:ind w:left="3082" w:hanging="360"/>
      </w:pPr>
    </w:lvl>
    <w:lvl w:ilvl="4" w:tplc="04210019" w:tentative="1">
      <w:start w:val="1"/>
      <w:numFmt w:val="lowerLetter"/>
      <w:lvlText w:val="%5."/>
      <w:lvlJc w:val="left"/>
      <w:pPr>
        <w:ind w:left="3802" w:hanging="360"/>
      </w:pPr>
    </w:lvl>
    <w:lvl w:ilvl="5" w:tplc="0421001B" w:tentative="1">
      <w:start w:val="1"/>
      <w:numFmt w:val="lowerRoman"/>
      <w:lvlText w:val="%6."/>
      <w:lvlJc w:val="right"/>
      <w:pPr>
        <w:ind w:left="4522" w:hanging="180"/>
      </w:pPr>
    </w:lvl>
    <w:lvl w:ilvl="6" w:tplc="0421000F" w:tentative="1">
      <w:start w:val="1"/>
      <w:numFmt w:val="decimal"/>
      <w:lvlText w:val="%7."/>
      <w:lvlJc w:val="left"/>
      <w:pPr>
        <w:ind w:left="5242" w:hanging="360"/>
      </w:pPr>
    </w:lvl>
    <w:lvl w:ilvl="7" w:tplc="04210019" w:tentative="1">
      <w:start w:val="1"/>
      <w:numFmt w:val="lowerLetter"/>
      <w:lvlText w:val="%8."/>
      <w:lvlJc w:val="left"/>
      <w:pPr>
        <w:ind w:left="5962" w:hanging="360"/>
      </w:pPr>
    </w:lvl>
    <w:lvl w:ilvl="8" w:tplc="0421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726308AF"/>
    <w:multiLevelType w:val="multilevel"/>
    <w:tmpl w:val="7F82200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55061A1"/>
    <w:multiLevelType w:val="hybridMultilevel"/>
    <w:tmpl w:val="3E7A472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F02779"/>
    <w:multiLevelType w:val="hybridMultilevel"/>
    <w:tmpl w:val="EAF428BE"/>
    <w:lvl w:ilvl="0" w:tplc="821267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32A2A"/>
    <w:multiLevelType w:val="hybridMultilevel"/>
    <w:tmpl w:val="189C9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A442FA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B195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32"/>
  </w:num>
  <w:num w:numId="5">
    <w:abstractNumId w:val="16"/>
  </w:num>
  <w:num w:numId="6">
    <w:abstractNumId w:val="22"/>
  </w:num>
  <w:num w:numId="7">
    <w:abstractNumId w:val="19"/>
  </w:num>
  <w:num w:numId="8">
    <w:abstractNumId w:val="9"/>
  </w:num>
  <w:num w:numId="9">
    <w:abstractNumId w:val="15"/>
  </w:num>
  <w:num w:numId="10">
    <w:abstractNumId w:val="28"/>
  </w:num>
  <w:num w:numId="11">
    <w:abstractNumId w:val="13"/>
  </w:num>
  <w:num w:numId="12">
    <w:abstractNumId w:val="36"/>
  </w:num>
  <w:num w:numId="13">
    <w:abstractNumId w:val="31"/>
  </w:num>
  <w:num w:numId="14">
    <w:abstractNumId w:val="33"/>
  </w:num>
  <w:num w:numId="15">
    <w:abstractNumId w:val="34"/>
  </w:num>
  <w:num w:numId="16">
    <w:abstractNumId w:val="6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7"/>
  </w:num>
  <w:num w:numId="22">
    <w:abstractNumId w:val="5"/>
  </w:num>
  <w:num w:numId="23">
    <w:abstractNumId w:val="37"/>
  </w:num>
  <w:num w:numId="24">
    <w:abstractNumId w:val="30"/>
  </w:num>
  <w:num w:numId="25">
    <w:abstractNumId w:val="25"/>
  </w:num>
  <w:num w:numId="26">
    <w:abstractNumId w:val="29"/>
  </w:num>
  <w:num w:numId="27">
    <w:abstractNumId w:val="1"/>
  </w:num>
  <w:num w:numId="28">
    <w:abstractNumId w:val="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"/>
  </w:num>
  <w:num w:numId="37">
    <w:abstractNumId w:val="1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</w:num>
  <w:num w:numId="42">
    <w:abstractNumId w:val="17"/>
  </w:num>
  <w:num w:numId="43">
    <w:abstractNumId w:val="10"/>
  </w:num>
  <w:num w:numId="44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65C"/>
    <w:rsid w:val="00005FA1"/>
    <w:rsid w:val="00011256"/>
    <w:rsid w:val="00037933"/>
    <w:rsid w:val="00050A9C"/>
    <w:rsid w:val="00053A43"/>
    <w:rsid w:val="000602A4"/>
    <w:rsid w:val="00084E1F"/>
    <w:rsid w:val="000A5FFD"/>
    <w:rsid w:val="000B4C0D"/>
    <w:rsid w:val="000C250F"/>
    <w:rsid w:val="000C48FF"/>
    <w:rsid w:val="000D5C7C"/>
    <w:rsid w:val="000E334D"/>
    <w:rsid w:val="000F392F"/>
    <w:rsid w:val="00117E29"/>
    <w:rsid w:val="00141BE3"/>
    <w:rsid w:val="00143DF0"/>
    <w:rsid w:val="001516DF"/>
    <w:rsid w:val="001802E0"/>
    <w:rsid w:val="00182697"/>
    <w:rsid w:val="00184DA3"/>
    <w:rsid w:val="001967B0"/>
    <w:rsid w:val="001A28E2"/>
    <w:rsid w:val="001D4C17"/>
    <w:rsid w:val="001E15C3"/>
    <w:rsid w:val="001F7D34"/>
    <w:rsid w:val="00214617"/>
    <w:rsid w:val="00222A4F"/>
    <w:rsid w:val="00233C6B"/>
    <w:rsid w:val="00251CFF"/>
    <w:rsid w:val="00254371"/>
    <w:rsid w:val="00294B97"/>
    <w:rsid w:val="002A21F4"/>
    <w:rsid w:val="002A4C48"/>
    <w:rsid w:val="002B358B"/>
    <w:rsid w:val="002B52FE"/>
    <w:rsid w:val="002E1860"/>
    <w:rsid w:val="002E591E"/>
    <w:rsid w:val="002F2C5E"/>
    <w:rsid w:val="002F5154"/>
    <w:rsid w:val="003037BE"/>
    <w:rsid w:val="003062F3"/>
    <w:rsid w:val="003149E0"/>
    <w:rsid w:val="003366BD"/>
    <w:rsid w:val="0034065C"/>
    <w:rsid w:val="00351E82"/>
    <w:rsid w:val="003819EB"/>
    <w:rsid w:val="00394122"/>
    <w:rsid w:val="003A37C9"/>
    <w:rsid w:val="003A39CC"/>
    <w:rsid w:val="003A7B02"/>
    <w:rsid w:val="003B3248"/>
    <w:rsid w:val="003C2FF6"/>
    <w:rsid w:val="003C68E7"/>
    <w:rsid w:val="003D0C05"/>
    <w:rsid w:val="003E4081"/>
    <w:rsid w:val="003E6DA4"/>
    <w:rsid w:val="004003E4"/>
    <w:rsid w:val="004176C6"/>
    <w:rsid w:val="004228C2"/>
    <w:rsid w:val="00434C1F"/>
    <w:rsid w:val="00447596"/>
    <w:rsid w:val="00451F93"/>
    <w:rsid w:val="004668E5"/>
    <w:rsid w:val="00486F99"/>
    <w:rsid w:val="004A41E7"/>
    <w:rsid w:val="004B2A74"/>
    <w:rsid w:val="004B4802"/>
    <w:rsid w:val="004C03AC"/>
    <w:rsid w:val="004C596C"/>
    <w:rsid w:val="004F64A8"/>
    <w:rsid w:val="004F755E"/>
    <w:rsid w:val="00502FA5"/>
    <w:rsid w:val="005211EA"/>
    <w:rsid w:val="0052125E"/>
    <w:rsid w:val="00524C9A"/>
    <w:rsid w:val="00532121"/>
    <w:rsid w:val="00537B67"/>
    <w:rsid w:val="005414EA"/>
    <w:rsid w:val="00545165"/>
    <w:rsid w:val="00545934"/>
    <w:rsid w:val="0056599A"/>
    <w:rsid w:val="00567B67"/>
    <w:rsid w:val="00581E48"/>
    <w:rsid w:val="005835A2"/>
    <w:rsid w:val="00586BA4"/>
    <w:rsid w:val="00586F79"/>
    <w:rsid w:val="00592865"/>
    <w:rsid w:val="00593F7D"/>
    <w:rsid w:val="005C672F"/>
    <w:rsid w:val="005D683B"/>
    <w:rsid w:val="005E3DEB"/>
    <w:rsid w:val="005E49C7"/>
    <w:rsid w:val="0060068C"/>
    <w:rsid w:val="00617626"/>
    <w:rsid w:val="00620377"/>
    <w:rsid w:val="00636971"/>
    <w:rsid w:val="006548E7"/>
    <w:rsid w:val="00677E5A"/>
    <w:rsid w:val="006962DA"/>
    <w:rsid w:val="006A2D2A"/>
    <w:rsid w:val="006D7F01"/>
    <w:rsid w:val="006F0FB8"/>
    <w:rsid w:val="00710CF5"/>
    <w:rsid w:val="007130B7"/>
    <w:rsid w:val="00721C9D"/>
    <w:rsid w:val="0075124A"/>
    <w:rsid w:val="00761086"/>
    <w:rsid w:val="007615E3"/>
    <w:rsid w:val="00763530"/>
    <w:rsid w:val="00764922"/>
    <w:rsid w:val="00776E43"/>
    <w:rsid w:val="00795C58"/>
    <w:rsid w:val="007B479C"/>
    <w:rsid w:val="007C6861"/>
    <w:rsid w:val="007E1D60"/>
    <w:rsid w:val="007E33B2"/>
    <w:rsid w:val="007E5F06"/>
    <w:rsid w:val="007F7EC0"/>
    <w:rsid w:val="008155C2"/>
    <w:rsid w:val="008247FA"/>
    <w:rsid w:val="008335FA"/>
    <w:rsid w:val="00843D34"/>
    <w:rsid w:val="00861041"/>
    <w:rsid w:val="00862411"/>
    <w:rsid w:val="008645F3"/>
    <w:rsid w:val="00864855"/>
    <w:rsid w:val="0087063E"/>
    <w:rsid w:val="008A3ACE"/>
    <w:rsid w:val="008B49E3"/>
    <w:rsid w:val="008C277D"/>
    <w:rsid w:val="008E0E40"/>
    <w:rsid w:val="008E663F"/>
    <w:rsid w:val="009175C6"/>
    <w:rsid w:val="00917AC1"/>
    <w:rsid w:val="009353A9"/>
    <w:rsid w:val="00941481"/>
    <w:rsid w:val="0095541F"/>
    <w:rsid w:val="00957AA4"/>
    <w:rsid w:val="00971D01"/>
    <w:rsid w:val="00976A6D"/>
    <w:rsid w:val="0098307F"/>
    <w:rsid w:val="00992335"/>
    <w:rsid w:val="009A58E5"/>
    <w:rsid w:val="009A5C14"/>
    <w:rsid w:val="009B1173"/>
    <w:rsid w:val="009B701D"/>
    <w:rsid w:val="009D2E7E"/>
    <w:rsid w:val="009D648C"/>
    <w:rsid w:val="00A35ACD"/>
    <w:rsid w:val="00A54228"/>
    <w:rsid w:val="00A57E0D"/>
    <w:rsid w:val="00A666B1"/>
    <w:rsid w:val="00A71FCA"/>
    <w:rsid w:val="00A7680E"/>
    <w:rsid w:val="00A76B6D"/>
    <w:rsid w:val="00A93784"/>
    <w:rsid w:val="00A974F0"/>
    <w:rsid w:val="00AC5A3F"/>
    <w:rsid w:val="00AE1C85"/>
    <w:rsid w:val="00B144BE"/>
    <w:rsid w:val="00B30C55"/>
    <w:rsid w:val="00B5072E"/>
    <w:rsid w:val="00B61E49"/>
    <w:rsid w:val="00B62D26"/>
    <w:rsid w:val="00B66F09"/>
    <w:rsid w:val="00B76379"/>
    <w:rsid w:val="00B7676B"/>
    <w:rsid w:val="00B80869"/>
    <w:rsid w:val="00B817F3"/>
    <w:rsid w:val="00B84876"/>
    <w:rsid w:val="00BB0386"/>
    <w:rsid w:val="00BC26F4"/>
    <w:rsid w:val="00BC4989"/>
    <w:rsid w:val="00BD5F26"/>
    <w:rsid w:val="00BF45BE"/>
    <w:rsid w:val="00BF6214"/>
    <w:rsid w:val="00C1607E"/>
    <w:rsid w:val="00C230CF"/>
    <w:rsid w:val="00C278A4"/>
    <w:rsid w:val="00C31E03"/>
    <w:rsid w:val="00C36C13"/>
    <w:rsid w:val="00C37C4E"/>
    <w:rsid w:val="00C4131E"/>
    <w:rsid w:val="00C42913"/>
    <w:rsid w:val="00C46625"/>
    <w:rsid w:val="00C50448"/>
    <w:rsid w:val="00C65A79"/>
    <w:rsid w:val="00C716FC"/>
    <w:rsid w:val="00C736A2"/>
    <w:rsid w:val="00C80EED"/>
    <w:rsid w:val="00C95DD1"/>
    <w:rsid w:val="00CA03E6"/>
    <w:rsid w:val="00CA4EE1"/>
    <w:rsid w:val="00CB471F"/>
    <w:rsid w:val="00CC3F5A"/>
    <w:rsid w:val="00CC4736"/>
    <w:rsid w:val="00CE7891"/>
    <w:rsid w:val="00CE7FC6"/>
    <w:rsid w:val="00CF2B7E"/>
    <w:rsid w:val="00D2128F"/>
    <w:rsid w:val="00D32C3E"/>
    <w:rsid w:val="00D36092"/>
    <w:rsid w:val="00D37972"/>
    <w:rsid w:val="00D46129"/>
    <w:rsid w:val="00D5346C"/>
    <w:rsid w:val="00D572D4"/>
    <w:rsid w:val="00D64EBB"/>
    <w:rsid w:val="00D67469"/>
    <w:rsid w:val="00D7048E"/>
    <w:rsid w:val="00D7216D"/>
    <w:rsid w:val="00D72315"/>
    <w:rsid w:val="00D84F1E"/>
    <w:rsid w:val="00DA3FA6"/>
    <w:rsid w:val="00DB20B5"/>
    <w:rsid w:val="00DC0FCC"/>
    <w:rsid w:val="00DC3080"/>
    <w:rsid w:val="00DD62D0"/>
    <w:rsid w:val="00DF0D32"/>
    <w:rsid w:val="00DF2F9C"/>
    <w:rsid w:val="00E10413"/>
    <w:rsid w:val="00E1545E"/>
    <w:rsid w:val="00E22168"/>
    <w:rsid w:val="00E3091C"/>
    <w:rsid w:val="00E3319B"/>
    <w:rsid w:val="00E42EEB"/>
    <w:rsid w:val="00E44864"/>
    <w:rsid w:val="00E5314B"/>
    <w:rsid w:val="00E5461B"/>
    <w:rsid w:val="00E5773E"/>
    <w:rsid w:val="00E600AB"/>
    <w:rsid w:val="00E70BDB"/>
    <w:rsid w:val="00E80C00"/>
    <w:rsid w:val="00EA6244"/>
    <w:rsid w:val="00EB6A06"/>
    <w:rsid w:val="00ED6F2C"/>
    <w:rsid w:val="00EE1D83"/>
    <w:rsid w:val="00EF18BD"/>
    <w:rsid w:val="00EF2379"/>
    <w:rsid w:val="00EF68F6"/>
    <w:rsid w:val="00F0727F"/>
    <w:rsid w:val="00F43E3B"/>
    <w:rsid w:val="00F53CFD"/>
    <w:rsid w:val="00F6162E"/>
    <w:rsid w:val="00F8193E"/>
    <w:rsid w:val="00F81C79"/>
    <w:rsid w:val="00F82D78"/>
    <w:rsid w:val="00FB2E80"/>
    <w:rsid w:val="00FC2F9E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ABF29"/>
  <w15:docId w15:val="{7AD0C4A9-36ED-4DCC-BAC9-E6DA1352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numPr>
        <w:numId w:val="17"/>
      </w:numPr>
      <w:spacing w:after="0" w:line="360" w:lineRule="auto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numPr>
        <w:ilvl w:val="1"/>
        <w:numId w:val="17"/>
      </w:numPr>
      <w:spacing w:after="0" w:line="360" w:lineRule="auto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C5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12B005BE340068485DD2D3103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B82B-F609-4528-A4D3-7970E00AECCB}"/>
      </w:docPartPr>
      <w:docPartBody>
        <w:p w:rsidR="00847D73" w:rsidRDefault="00847D73" w:rsidP="00847D73">
          <w:pPr>
            <w:pStyle w:val="8E912B005BE340068485DD2D31036F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FCB84970FD542C5B1BA101837A4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623C-894C-46F1-BA19-47EA7DD59E3D}"/>
      </w:docPartPr>
      <w:docPartBody>
        <w:p w:rsidR="00626D27" w:rsidRDefault="00E04F89" w:rsidP="00E04F89">
          <w:pPr>
            <w:pStyle w:val="AFCB84970FD542C5B1BA101837A4DF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65"/>
    <w:rsid w:val="00020F4C"/>
    <w:rsid w:val="001C0AED"/>
    <w:rsid w:val="001D5D09"/>
    <w:rsid w:val="00237165"/>
    <w:rsid w:val="00330013"/>
    <w:rsid w:val="00354FE3"/>
    <w:rsid w:val="00367C93"/>
    <w:rsid w:val="0038491E"/>
    <w:rsid w:val="003F0CF2"/>
    <w:rsid w:val="00626D27"/>
    <w:rsid w:val="00701620"/>
    <w:rsid w:val="00713818"/>
    <w:rsid w:val="007C52A9"/>
    <w:rsid w:val="00847D73"/>
    <w:rsid w:val="009D1D58"/>
    <w:rsid w:val="00A41C6A"/>
    <w:rsid w:val="00A82478"/>
    <w:rsid w:val="00AC7186"/>
    <w:rsid w:val="00BE2F33"/>
    <w:rsid w:val="00E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75A07041434C9A4BF93DF5B9AE58">
    <w:name w:val="9E5E75A07041434C9A4BF93DF5B9AE58"/>
    <w:rsid w:val="00237165"/>
  </w:style>
  <w:style w:type="paragraph" w:customStyle="1" w:styleId="417D5BBEF2494192937F7F22C1C7555C">
    <w:name w:val="417D5BBEF2494192937F7F22C1C7555C"/>
    <w:rsid w:val="00237165"/>
  </w:style>
  <w:style w:type="paragraph" w:customStyle="1" w:styleId="2FF333035BB140D3BFF79612CE245E23">
    <w:name w:val="2FF333035BB140D3BFF79612CE245E23"/>
    <w:rsid w:val="00020F4C"/>
  </w:style>
  <w:style w:type="paragraph" w:customStyle="1" w:styleId="FDBF647966E6431B876624DCA40C8F3F">
    <w:name w:val="FDBF647966E6431B876624DCA40C8F3F"/>
    <w:rsid w:val="00020F4C"/>
  </w:style>
  <w:style w:type="paragraph" w:customStyle="1" w:styleId="FAF5CB4BA65741A287E60F16A5D09549">
    <w:name w:val="FAF5CB4BA65741A287E60F16A5D09549"/>
    <w:rsid w:val="00AC7186"/>
  </w:style>
  <w:style w:type="paragraph" w:customStyle="1" w:styleId="2C600F40D1154A1484E6DFD8F59767B1">
    <w:name w:val="2C600F40D1154A1484E6DFD8F59767B1"/>
    <w:rsid w:val="00AC7186"/>
  </w:style>
  <w:style w:type="paragraph" w:customStyle="1" w:styleId="0D2AE1A0B6C54905AFC5967197FF7637">
    <w:name w:val="0D2AE1A0B6C54905AFC5967197FF7637"/>
    <w:rsid w:val="00AC7186"/>
  </w:style>
  <w:style w:type="paragraph" w:customStyle="1" w:styleId="5A8A651446114737B53E8DCE48863752">
    <w:name w:val="5A8A651446114737B53E8DCE48863752"/>
    <w:rsid w:val="00847D73"/>
    <w:pPr>
      <w:spacing w:after="160" w:line="259" w:lineRule="auto"/>
    </w:pPr>
  </w:style>
  <w:style w:type="paragraph" w:customStyle="1" w:styleId="7CBBD89EE9974AC7B2E04210B1650DCB">
    <w:name w:val="7CBBD89EE9974AC7B2E04210B1650DCB"/>
    <w:rsid w:val="00847D73"/>
    <w:pPr>
      <w:spacing w:after="160" w:line="259" w:lineRule="auto"/>
    </w:pPr>
  </w:style>
  <w:style w:type="paragraph" w:customStyle="1" w:styleId="F0C4F2EDCFDB4BD896D6FE106868712A">
    <w:name w:val="F0C4F2EDCFDB4BD896D6FE106868712A"/>
    <w:rsid w:val="00847D73"/>
    <w:pPr>
      <w:spacing w:after="160" w:line="259" w:lineRule="auto"/>
    </w:pPr>
  </w:style>
  <w:style w:type="paragraph" w:customStyle="1" w:styleId="7F5BB05A6A7C4CB98B4FE320E3AB1CC4">
    <w:name w:val="7F5BB05A6A7C4CB98B4FE320E3AB1CC4"/>
    <w:rsid w:val="00847D73"/>
    <w:pPr>
      <w:spacing w:after="160" w:line="259" w:lineRule="auto"/>
    </w:pPr>
  </w:style>
  <w:style w:type="paragraph" w:customStyle="1" w:styleId="C98CF3065E644634B8E3F1E7A2BC6500">
    <w:name w:val="C98CF3065E644634B8E3F1E7A2BC6500"/>
    <w:rsid w:val="00847D73"/>
    <w:pPr>
      <w:spacing w:after="160" w:line="259" w:lineRule="auto"/>
    </w:pPr>
  </w:style>
  <w:style w:type="paragraph" w:customStyle="1" w:styleId="052EE4490DF64B97AD60E41FE4ACE89F">
    <w:name w:val="052EE4490DF64B97AD60E41FE4ACE89F"/>
    <w:rsid w:val="00847D73"/>
    <w:pPr>
      <w:spacing w:after="160" w:line="259" w:lineRule="auto"/>
    </w:pPr>
  </w:style>
  <w:style w:type="paragraph" w:customStyle="1" w:styleId="FB19807B3CFE447E92EAB1B4A25027D7">
    <w:name w:val="FB19807B3CFE447E92EAB1B4A25027D7"/>
    <w:rsid w:val="00847D73"/>
    <w:pPr>
      <w:spacing w:after="160" w:line="259" w:lineRule="auto"/>
    </w:pPr>
  </w:style>
  <w:style w:type="paragraph" w:customStyle="1" w:styleId="8E912B005BE340068485DD2D31036F13">
    <w:name w:val="8E912B005BE340068485DD2D31036F13"/>
    <w:rsid w:val="00847D73"/>
    <w:pPr>
      <w:spacing w:after="160" w:line="259" w:lineRule="auto"/>
    </w:pPr>
  </w:style>
  <w:style w:type="paragraph" w:customStyle="1" w:styleId="111FAE9716C64FA0918EDAB0E40AD7B5">
    <w:name w:val="111FAE9716C64FA0918EDAB0E40AD7B5"/>
    <w:rsid w:val="00847D73"/>
    <w:pPr>
      <w:spacing w:after="160" w:line="259" w:lineRule="auto"/>
    </w:pPr>
  </w:style>
  <w:style w:type="paragraph" w:customStyle="1" w:styleId="3E6512394FED48B1B51EE74BADDFDDD8">
    <w:name w:val="3E6512394FED48B1B51EE74BADDFDDD8"/>
    <w:rsid w:val="00847D73"/>
    <w:pPr>
      <w:spacing w:after="160" w:line="259" w:lineRule="auto"/>
    </w:pPr>
  </w:style>
  <w:style w:type="paragraph" w:customStyle="1" w:styleId="B3D4B7236FDF4987A5628F713739341C">
    <w:name w:val="B3D4B7236FDF4987A5628F713739341C"/>
    <w:rsid w:val="00847D73"/>
    <w:pPr>
      <w:spacing w:after="160" w:line="259" w:lineRule="auto"/>
    </w:pPr>
  </w:style>
  <w:style w:type="paragraph" w:customStyle="1" w:styleId="7EC53DACF1454FBBB645BE7C50342BA4">
    <w:name w:val="7EC53DACF1454FBBB645BE7C50342BA4"/>
    <w:rsid w:val="00847D73"/>
    <w:pPr>
      <w:spacing w:after="160" w:line="259" w:lineRule="auto"/>
    </w:pPr>
  </w:style>
  <w:style w:type="paragraph" w:customStyle="1" w:styleId="C0FA440C199D4CAABF447A21C352425B">
    <w:name w:val="C0FA440C199D4CAABF447A21C352425B"/>
    <w:rsid w:val="00847D73"/>
    <w:pPr>
      <w:spacing w:after="160" w:line="259" w:lineRule="auto"/>
    </w:pPr>
  </w:style>
  <w:style w:type="paragraph" w:customStyle="1" w:styleId="AFCB84970FD542C5B1BA101837A4DF6D">
    <w:name w:val="AFCB84970FD542C5B1BA101837A4DF6D"/>
    <w:rsid w:val="00E04F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C48A-2141-41CD-B63D-057E873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Pelatihan Teknis Manajemen Data dan Informasi</vt:lpstr>
    </vt:vector>
  </TitlesOfParts>
  <Company>Pinky Girls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Pelatihan Teknis Manajemen Data dan Informasi</dc:title>
  <dc:creator>Nova Mardianti</dc:creator>
  <cp:lastModifiedBy>DELL</cp:lastModifiedBy>
  <cp:revision>70</cp:revision>
  <cp:lastPrinted>2019-01-03T03:55:00Z</cp:lastPrinted>
  <dcterms:created xsi:type="dcterms:W3CDTF">2018-02-02T03:48:00Z</dcterms:created>
  <dcterms:modified xsi:type="dcterms:W3CDTF">2019-01-23T07:21:00Z</dcterms:modified>
</cp:coreProperties>
</file>